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D83" w:rsidRDefault="006C3551" w:rsidP="00CA6D83">
      <w:pPr>
        <w:pStyle w:val="KeinLeerraum"/>
        <w:rPr>
          <w:b/>
          <w:color w:val="007CBF"/>
          <w:sz w:val="36"/>
          <w:szCs w:val="36"/>
        </w:rPr>
      </w:pPr>
      <w:r>
        <w:rPr>
          <w:b/>
          <w:color w:val="007CBF"/>
          <w:sz w:val="36"/>
          <w:szCs w:val="36"/>
        </w:rPr>
        <w:t xml:space="preserve">Neuberger </w:t>
      </w:r>
      <w:r w:rsidR="00E11DFF">
        <w:rPr>
          <w:b/>
          <w:color w:val="007CBF"/>
          <w:sz w:val="36"/>
          <w:szCs w:val="36"/>
        </w:rPr>
        <w:t xml:space="preserve">präsentiert </w:t>
      </w:r>
      <w:proofErr w:type="spellStart"/>
      <w:r w:rsidR="00E11DFF">
        <w:rPr>
          <w:b/>
          <w:color w:val="007CBF"/>
          <w:sz w:val="36"/>
          <w:szCs w:val="36"/>
        </w:rPr>
        <w:t>RoomDesigner</w:t>
      </w:r>
      <w:proofErr w:type="spellEnd"/>
      <w:r w:rsidR="00E11DFF">
        <w:rPr>
          <w:b/>
          <w:color w:val="007CBF"/>
          <w:sz w:val="36"/>
          <w:szCs w:val="36"/>
        </w:rPr>
        <w:t xml:space="preserve"> </w:t>
      </w:r>
      <w:r>
        <w:rPr>
          <w:b/>
          <w:color w:val="007CBF"/>
          <w:sz w:val="36"/>
          <w:szCs w:val="36"/>
        </w:rPr>
        <w:t>auf der Messe ISH 2019 in Frankfurt</w:t>
      </w:r>
    </w:p>
    <w:p w:rsidR="00463466" w:rsidRDefault="00463466" w:rsidP="00CA6D83">
      <w:pPr>
        <w:pStyle w:val="KeinLeerraum"/>
      </w:pPr>
    </w:p>
    <w:p w:rsidR="00CA6D83" w:rsidRPr="00195014" w:rsidRDefault="00772EF6" w:rsidP="00CA6D83">
      <w:pPr>
        <w:pStyle w:val="KeinLeerraum"/>
        <w:rPr>
          <w:color w:val="000000" w:themeColor="text1"/>
        </w:rPr>
      </w:pPr>
      <w:r w:rsidRPr="00545ADA">
        <w:t xml:space="preserve">Rothenburg, den </w:t>
      </w:r>
      <w:r w:rsidR="00961F0C">
        <w:rPr>
          <w:color w:val="000000" w:themeColor="text1"/>
        </w:rPr>
        <w:t>26</w:t>
      </w:r>
      <w:r w:rsidR="00080342" w:rsidRPr="00FA1735">
        <w:rPr>
          <w:color w:val="000000" w:themeColor="text1"/>
        </w:rPr>
        <w:t xml:space="preserve">. </w:t>
      </w:r>
      <w:r w:rsidR="00462949">
        <w:t>Februar</w:t>
      </w:r>
      <w:r w:rsidR="00545ADA" w:rsidRPr="00545ADA">
        <w:t xml:space="preserve"> 201</w:t>
      </w:r>
      <w:r w:rsidR="006C3551">
        <w:t>9</w:t>
      </w:r>
    </w:p>
    <w:p w:rsidR="00C64DEA" w:rsidRPr="000D26B0" w:rsidRDefault="00C64DEA" w:rsidP="0047186F">
      <w:pPr>
        <w:pStyle w:val="KeinLeerraum"/>
      </w:pPr>
    </w:p>
    <w:p w:rsidR="006C6893" w:rsidRPr="00545ADA" w:rsidRDefault="006C3551" w:rsidP="0047186F">
      <w:pPr>
        <w:pStyle w:val="KeinLeerraum"/>
        <w:rPr>
          <w:b/>
        </w:rPr>
      </w:pPr>
      <w:r>
        <w:rPr>
          <w:b/>
        </w:rPr>
        <w:t>Passend zum Raumautomationssystem</w:t>
      </w:r>
      <w:r w:rsidR="00A70E17">
        <w:rPr>
          <w:b/>
        </w:rPr>
        <w:t xml:space="preserve"> </w:t>
      </w:r>
      <w:proofErr w:type="spellStart"/>
      <w:r w:rsidR="00A70E17">
        <w:rPr>
          <w:b/>
        </w:rPr>
        <w:t>Open.Room</w:t>
      </w:r>
      <w:proofErr w:type="spellEnd"/>
      <w:r>
        <w:rPr>
          <w:b/>
        </w:rPr>
        <w:t xml:space="preserve"> präsentiert der Spezialist für Gebäudeautomation, Raumautomation</w:t>
      </w:r>
      <w:r w:rsidR="00106C17">
        <w:rPr>
          <w:b/>
        </w:rPr>
        <w:t xml:space="preserve"> und</w:t>
      </w:r>
      <w:r>
        <w:rPr>
          <w:b/>
        </w:rPr>
        <w:t xml:space="preserve"> Reinraumtechnik zur</w:t>
      </w:r>
      <w:r w:rsidR="00A70E17">
        <w:rPr>
          <w:b/>
        </w:rPr>
        <w:t xml:space="preserve"> kommenden</w:t>
      </w:r>
      <w:r>
        <w:rPr>
          <w:b/>
        </w:rPr>
        <w:t xml:space="preserve"> </w:t>
      </w:r>
      <w:r w:rsidR="00EE319C">
        <w:rPr>
          <w:b/>
        </w:rPr>
        <w:t xml:space="preserve">ISH </w:t>
      </w:r>
      <w:r w:rsidR="000F77A6">
        <w:rPr>
          <w:b/>
        </w:rPr>
        <w:t xml:space="preserve">nun die Software </w:t>
      </w:r>
      <w:r w:rsidR="00EE319C">
        <w:rPr>
          <w:b/>
        </w:rPr>
        <w:t>„</w:t>
      </w:r>
      <w:proofErr w:type="spellStart"/>
      <w:r w:rsidR="00E11DFF">
        <w:rPr>
          <w:b/>
        </w:rPr>
        <w:t>RoomDesigner</w:t>
      </w:r>
      <w:proofErr w:type="spellEnd"/>
      <w:r w:rsidR="00EE319C">
        <w:rPr>
          <w:b/>
        </w:rPr>
        <w:t>“. Mit der neue</w:t>
      </w:r>
      <w:r w:rsidR="00E11DFF">
        <w:rPr>
          <w:b/>
        </w:rPr>
        <w:t xml:space="preserve">n Software können Räume einfach, </w:t>
      </w:r>
      <w:r w:rsidR="00EE319C">
        <w:rPr>
          <w:b/>
        </w:rPr>
        <w:t xml:space="preserve">komfortabel </w:t>
      </w:r>
      <w:r w:rsidR="00E11DFF">
        <w:rPr>
          <w:b/>
        </w:rPr>
        <w:t xml:space="preserve">und per Mausklick </w:t>
      </w:r>
      <w:r w:rsidR="00EE319C">
        <w:rPr>
          <w:b/>
        </w:rPr>
        <w:t>konfiguriert werden. Neben der Messepremiere</w:t>
      </w:r>
      <w:r w:rsidR="00F225C0">
        <w:rPr>
          <w:b/>
        </w:rPr>
        <w:t xml:space="preserve"> erwarten den Besucher</w:t>
      </w:r>
      <w:r w:rsidR="00EE319C">
        <w:rPr>
          <w:b/>
        </w:rPr>
        <w:t xml:space="preserve"> auch Neuerungen im Gebäudeleit- und Managementsystem ProGrafNT8</w:t>
      </w:r>
      <w:r w:rsidR="009E7117">
        <w:rPr>
          <w:b/>
        </w:rPr>
        <w:t xml:space="preserve"> sowie </w:t>
      </w:r>
      <w:r w:rsidR="00EE319C">
        <w:rPr>
          <w:b/>
        </w:rPr>
        <w:t>Informationen zu</w:t>
      </w:r>
      <w:r w:rsidR="009E7117">
        <w:rPr>
          <w:b/>
        </w:rPr>
        <w:t>m</w:t>
      </w:r>
      <w:r w:rsidR="00EE319C">
        <w:rPr>
          <w:b/>
        </w:rPr>
        <w:t xml:space="preserve"> </w:t>
      </w:r>
      <w:proofErr w:type="spellStart"/>
      <w:r w:rsidR="009E7117">
        <w:rPr>
          <w:b/>
        </w:rPr>
        <w:t>Reinraummonitoring</w:t>
      </w:r>
      <w:proofErr w:type="spellEnd"/>
      <w:r w:rsidR="009E7117">
        <w:rPr>
          <w:b/>
        </w:rPr>
        <w:t xml:space="preserve"> </w:t>
      </w:r>
      <w:r w:rsidR="00EE319C">
        <w:rPr>
          <w:b/>
        </w:rPr>
        <w:t>von Neuberger.</w:t>
      </w:r>
    </w:p>
    <w:p w:rsidR="004C5E76" w:rsidRDefault="004C5E76" w:rsidP="0047186F">
      <w:pPr>
        <w:pStyle w:val="KeinLeerraum"/>
      </w:pPr>
    </w:p>
    <w:p w:rsidR="00FA340A" w:rsidRDefault="00EE319C" w:rsidP="0047186F">
      <w:pPr>
        <w:pStyle w:val="KeinLeerraum"/>
        <w:rPr>
          <w:color w:val="000000" w:themeColor="text1"/>
        </w:rPr>
      </w:pPr>
      <w:r>
        <w:rPr>
          <w:color w:val="000000" w:themeColor="text1"/>
        </w:rPr>
        <w:t xml:space="preserve">Die ISH gilt als die Weltleitmesse in der </w:t>
      </w:r>
      <w:r w:rsidR="00106C17">
        <w:rPr>
          <w:color w:val="000000" w:themeColor="text1"/>
        </w:rPr>
        <w:t>technischen Gebäudeausstattung für</w:t>
      </w:r>
      <w:r>
        <w:rPr>
          <w:color w:val="000000" w:themeColor="text1"/>
        </w:rPr>
        <w:t xml:space="preserve"> Energie- und Klimatechnik sowie rund um das Thema erneuerbare Energien. </w:t>
      </w:r>
      <w:r w:rsidRPr="00457CB3">
        <w:rPr>
          <w:color w:val="000000" w:themeColor="text1"/>
        </w:rPr>
        <w:t>Auf dem</w:t>
      </w:r>
      <w:r w:rsidR="000F77A6">
        <w:rPr>
          <w:color w:val="000000" w:themeColor="text1"/>
        </w:rPr>
        <w:t xml:space="preserve"> neuen und deutlich größeren</w:t>
      </w:r>
      <w:r w:rsidRPr="00457CB3">
        <w:rPr>
          <w:color w:val="000000" w:themeColor="text1"/>
        </w:rPr>
        <w:t xml:space="preserve"> Gemeinschaftsstand der Weishaupt-Gruppe in </w:t>
      </w:r>
      <w:r w:rsidRPr="00360682">
        <w:t xml:space="preserve">Halle </w:t>
      </w:r>
      <w:r w:rsidR="000F77A6">
        <w:t>12.0</w:t>
      </w:r>
      <w:r w:rsidRPr="00360682">
        <w:t xml:space="preserve"> zusammen </w:t>
      </w:r>
      <w:r w:rsidRPr="00457CB3">
        <w:rPr>
          <w:color w:val="000000" w:themeColor="text1"/>
        </w:rPr>
        <w:t xml:space="preserve">mit der Max Weishaupt GmbH und der </w:t>
      </w:r>
      <w:r>
        <w:rPr>
          <w:color w:val="000000" w:themeColor="text1"/>
        </w:rPr>
        <w:t>Baugrund Süd Gesellschaft für Geothermie mbH wird Neuberger als der Experte</w:t>
      </w:r>
      <w:r w:rsidR="00106C17">
        <w:rPr>
          <w:color w:val="000000" w:themeColor="text1"/>
        </w:rPr>
        <w:t xml:space="preserve"> für</w:t>
      </w:r>
      <w:r>
        <w:rPr>
          <w:color w:val="000000" w:themeColor="text1"/>
        </w:rPr>
        <w:t xml:space="preserve"> Gebäudeautomation und Energiemanagement </w:t>
      </w:r>
      <w:r w:rsidR="00106C17">
        <w:rPr>
          <w:color w:val="000000" w:themeColor="text1"/>
        </w:rPr>
        <w:t>neue und innovative Produkte präsentieren.</w:t>
      </w:r>
    </w:p>
    <w:p w:rsidR="00E11DFF" w:rsidRDefault="00E11DFF" w:rsidP="0047186F">
      <w:pPr>
        <w:pStyle w:val="KeinLeerraum"/>
        <w:rPr>
          <w:color w:val="000000" w:themeColor="text1"/>
        </w:rPr>
      </w:pPr>
    </w:p>
    <w:p w:rsidR="00106C17" w:rsidRDefault="00496A29" w:rsidP="0047186F">
      <w:pPr>
        <w:pStyle w:val="KeinLeerraum"/>
      </w:pPr>
      <w:r w:rsidRPr="00496A29">
        <w:t>Unter dem Motto „Raumautomation neu erleben</w:t>
      </w:r>
      <w:r>
        <w:t>!“</w:t>
      </w:r>
      <w:r w:rsidRPr="00496A29">
        <w:t xml:space="preserve"> präsentiert Neuberger i</w:t>
      </w:r>
      <w:r w:rsidR="008B1916" w:rsidRPr="00496A29">
        <w:t>m</w:t>
      </w:r>
      <w:r w:rsidR="00E11DFF" w:rsidRPr="00496A29">
        <w:t xml:space="preserve"> neuen Standdesign auf der</w:t>
      </w:r>
      <w:r>
        <w:t xml:space="preserve"> Messe</w:t>
      </w:r>
      <w:r w:rsidR="00E11DFF" w:rsidRPr="00496A29">
        <w:t xml:space="preserve"> ISH</w:t>
      </w:r>
      <w:r>
        <w:t xml:space="preserve"> </w:t>
      </w:r>
      <w:r w:rsidR="00791A6E" w:rsidRPr="00496A29">
        <w:t>2019</w:t>
      </w:r>
      <w:r w:rsidR="00E11DFF" w:rsidRPr="00496A29">
        <w:t xml:space="preserve"> </w:t>
      </w:r>
      <w:r w:rsidR="00106C17">
        <w:t>das Raumautomations</w:t>
      </w:r>
      <w:r w:rsidR="00106C17" w:rsidRPr="00961F0C">
        <w:t xml:space="preserve">system </w:t>
      </w:r>
      <w:proofErr w:type="spellStart"/>
      <w:r w:rsidR="00106C17" w:rsidRPr="00961F0C">
        <w:t>Open.Room</w:t>
      </w:r>
      <w:proofErr w:type="spellEnd"/>
      <w:r w:rsidR="00106C17" w:rsidRPr="00961F0C">
        <w:t xml:space="preserve"> dem</w:t>
      </w:r>
      <w:r w:rsidR="00106C17">
        <w:t xml:space="preserve"> interessierten Fachpublikum. Von der Beleuchtung über die Beschattung, der Raumklimatisierung </w:t>
      </w:r>
      <w:r w:rsidR="00F225C0">
        <w:t xml:space="preserve">bis </w:t>
      </w:r>
      <w:r w:rsidR="00106C17">
        <w:t xml:space="preserve">zur Medientechnik – </w:t>
      </w:r>
      <w:proofErr w:type="spellStart"/>
      <w:r w:rsidR="00106C17">
        <w:t>Open.Room</w:t>
      </w:r>
      <w:proofErr w:type="spellEnd"/>
      <w:r w:rsidR="00106C17">
        <w:t xml:space="preserve"> erfüllt sämtliche Funktionen der Raumautomation und ist einsetzbar für alle Gebäudetypen.</w:t>
      </w:r>
    </w:p>
    <w:p w:rsidR="00106C17" w:rsidRDefault="00106C17" w:rsidP="0047186F">
      <w:pPr>
        <w:pStyle w:val="KeinLeerraum"/>
      </w:pPr>
    </w:p>
    <w:p w:rsidR="00106C17" w:rsidRDefault="00106C17" w:rsidP="0047186F">
      <w:pPr>
        <w:pStyle w:val="KeinLeerraum"/>
      </w:pPr>
      <w:r>
        <w:t xml:space="preserve">Das Besondere ist die durchgängige, gesamte Produktlinie: Raumautomationssystem </w:t>
      </w:r>
      <w:proofErr w:type="spellStart"/>
      <w:r w:rsidRPr="00961F0C">
        <w:rPr>
          <w:b/>
          <w:color w:val="007CBF"/>
        </w:rPr>
        <w:t>Open.Room</w:t>
      </w:r>
      <w:proofErr w:type="spellEnd"/>
      <w:r w:rsidR="00961F0C">
        <w:t>, p</w:t>
      </w:r>
      <w:r>
        <w:t xml:space="preserve">rogrammieren mit </w:t>
      </w:r>
      <w:proofErr w:type="spellStart"/>
      <w:r w:rsidRPr="00961F0C">
        <w:rPr>
          <w:b/>
          <w:color w:val="007CBF"/>
        </w:rPr>
        <w:t>PMCStudio</w:t>
      </w:r>
      <w:proofErr w:type="spellEnd"/>
      <w:r>
        <w:t xml:space="preserve">, flexible Räume und einfache Inbetriebnahme mit </w:t>
      </w:r>
      <w:proofErr w:type="spellStart"/>
      <w:r w:rsidRPr="00961F0C">
        <w:rPr>
          <w:b/>
          <w:color w:val="007CBF"/>
        </w:rPr>
        <w:t>RoomDesigner</w:t>
      </w:r>
      <w:proofErr w:type="spellEnd"/>
      <w:r>
        <w:t xml:space="preserve"> und</w:t>
      </w:r>
      <w:r w:rsidR="00961F0C">
        <w:t xml:space="preserve"> der</w:t>
      </w:r>
      <w:r>
        <w:t xml:space="preserve"> Gebäudeleittechnik ProGrafNT8. Alle Systeme aus einer Hand „</w:t>
      </w:r>
      <w:proofErr w:type="spellStart"/>
      <w:r>
        <w:t>made</w:t>
      </w:r>
      <w:proofErr w:type="spellEnd"/>
      <w:r>
        <w:t xml:space="preserve"> </w:t>
      </w:r>
      <w:proofErr w:type="spellStart"/>
      <w:r>
        <w:t>by</w:t>
      </w:r>
      <w:proofErr w:type="spellEnd"/>
      <w:r>
        <w:t xml:space="preserve"> Neuberger“. Das ermöglicht grenzenlose Funktionalität, einfache Projektierung und Inbetriebnahme, die gesamte Kompetenz aus einer Hand. Hinzu kommt, dass die Bussysteme </w:t>
      </w:r>
      <w:proofErr w:type="spellStart"/>
      <w:r>
        <w:t>BACnet</w:t>
      </w:r>
      <w:proofErr w:type="spellEnd"/>
      <w:r>
        <w:t xml:space="preserve">/IP, DALI, SMI, </w:t>
      </w:r>
      <w:proofErr w:type="spellStart"/>
      <w:r>
        <w:t>Modbus</w:t>
      </w:r>
      <w:proofErr w:type="spellEnd"/>
      <w:r>
        <w:t xml:space="preserve"> RTU, KNX, … grenzenlose Kommunikation ermöglichen. Proprietäre, nicht zur Architektur passende Raumbediengeräte oder Eingrenzungen durch Raumachsen gehören damit der Vergangenheit an. Automation ohne Grenzen stellt sich den</w:t>
      </w:r>
      <w:r w:rsidR="00961F0C">
        <w:t xml:space="preserve"> Herausforderungen der Zukunft.</w:t>
      </w:r>
    </w:p>
    <w:p w:rsidR="00106C17" w:rsidRDefault="00106C17" w:rsidP="0047186F">
      <w:pPr>
        <w:pStyle w:val="KeinLeerraum"/>
      </w:pPr>
    </w:p>
    <w:p w:rsidR="00EE319C" w:rsidRPr="00462949" w:rsidRDefault="00F52151" w:rsidP="0047186F">
      <w:pPr>
        <w:pStyle w:val="KeinLeerraum"/>
      </w:pPr>
      <w:r w:rsidRPr="00462949">
        <w:t>Vom 11. bis 15. März präsentiert sich das Unternehmen in Frankfurt auf der ISH 2019 auf dem Gemeinschaftsstand B02 in Halle 12.0 zusammen mit der Max Weishaupt GmbH</w:t>
      </w:r>
      <w:r w:rsidR="00462949" w:rsidRPr="00462949">
        <w:t xml:space="preserve"> und der </w:t>
      </w:r>
      <w:proofErr w:type="spellStart"/>
      <w:r w:rsidR="00462949" w:rsidRPr="00462949">
        <w:t>BauGrund</w:t>
      </w:r>
      <w:proofErr w:type="spellEnd"/>
      <w:r w:rsidR="00462949" w:rsidRPr="00462949">
        <w:t xml:space="preserve"> Süd. Die Firmen der Weishaupt-Gruppe bilden einen sich ideal ergänzenden Verbund, der für den intelligenten und verantwortlichen Umgang mit Energie steht. Weishaupt mit dem Fokus der Energie-Technik, die Baugrund Süd mit dem Thema der Energiegewinnung und Neuber</w:t>
      </w:r>
      <w:r w:rsidR="00F225C0">
        <w:t>ger als Spezialist für Energiem</w:t>
      </w:r>
      <w:r w:rsidR="00462949" w:rsidRPr="00462949">
        <w:t>anagement freuen sich auf zahlreiche Besucher</w:t>
      </w:r>
      <w:r w:rsidR="00462949">
        <w:t>.</w:t>
      </w:r>
    </w:p>
    <w:p w:rsidR="00EE319C" w:rsidRDefault="00EE319C" w:rsidP="0047186F">
      <w:pPr>
        <w:pStyle w:val="KeinLeerraum"/>
        <w:rPr>
          <w:color w:val="000000" w:themeColor="text1"/>
        </w:rPr>
      </w:pPr>
    </w:p>
    <w:p w:rsidR="00EE319C" w:rsidRDefault="00EE319C" w:rsidP="0047186F">
      <w:pPr>
        <w:pStyle w:val="KeinLeerraum"/>
      </w:pPr>
    </w:p>
    <w:p w:rsidR="003A6C45" w:rsidRPr="00D64DE9" w:rsidRDefault="003A6C45" w:rsidP="003A6C45">
      <w:pPr>
        <w:pStyle w:val="KeinLeerraum"/>
        <w:rPr>
          <w:b/>
          <w:u w:val="single"/>
        </w:rPr>
      </w:pPr>
      <w:r w:rsidRPr="00D64DE9">
        <w:rPr>
          <w:b/>
          <w:u w:val="single"/>
        </w:rPr>
        <w:t>Anzahl Zeichen:</w:t>
      </w:r>
      <w:bookmarkStart w:id="0" w:name="_GoBack"/>
      <w:bookmarkEnd w:id="0"/>
    </w:p>
    <w:p w:rsidR="003A6C45" w:rsidRDefault="00961F0C" w:rsidP="003A6C45">
      <w:pPr>
        <w:pStyle w:val="KeinLeerraum"/>
      </w:pPr>
      <w:r>
        <w:t>2.58</w:t>
      </w:r>
      <w:r w:rsidR="00244D69">
        <w:t>8</w:t>
      </w:r>
      <w:r w:rsidR="003A6C45">
        <w:t xml:space="preserve"> inkl. Leerzeichen</w:t>
      </w:r>
    </w:p>
    <w:p w:rsidR="00FD6FC0" w:rsidRDefault="00FD6FC0">
      <w:pPr>
        <w:rPr>
          <w:noProof/>
          <w:lang w:eastAsia="de-DE"/>
        </w:rPr>
      </w:pPr>
    </w:p>
    <w:p w:rsidR="006325CA" w:rsidRDefault="00FE4EEE" w:rsidP="006325CA">
      <w:pPr>
        <w:pStyle w:val="KeinLeerraum"/>
        <w:rPr>
          <w:rFonts w:cs="Arial"/>
          <w:b/>
          <w:u w:val="single"/>
        </w:rPr>
      </w:pPr>
      <w:r>
        <w:rPr>
          <w:noProof/>
          <w:lang w:eastAsia="de-DE"/>
        </w:rPr>
        <w:lastRenderedPageBreak/>
        <w:drawing>
          <wp:inline distT="0" distB="0" distL="0" distR="0">
            <wp:extent cx="4871847" cy="4072832"/>
            <wp:effectExtent l="0" t="0" r="5080" b="444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_PR_ISH2019_Web.jpg"/>
                    <pic:cNvPicPr/>
                  </pic:nvPicPr>
                  <pic:blipFill rotWithShape="1">
                    <a:blip r:embed="rId8">
                      <a:extLst>
                        <a:ext uri="{28A0092B-C50C-407E-A947-70E740481C1C}">
                          <a14:useLocalDpi xmlns:a14="http://schemas.microsoft.com/office/drawing/2010/main" val="0"/>
                        </a:ext>
                      </a:extLst>
                    </a:blip>
                    <a:srcRect l="8254" r="7175"/>
                    <a:stretch/>
                  </pic:blipFill>
                  <pic:spPr bwMode="auto">
                    <a:xfrm>
                      <a:off x="0" y="0"/>
                      <a:ext cx="4871916" cy="4072890"/>
                    </a:xfrm>
                    <a:prstGeom prst="rect">
                      <a:avLst/>
                    </a:prstGeom>
                    <a:ln>
                      <a:noFill/>
                    </a:ln>
                    <a:extLst>
                      <a:ext uri="{53640926-AAD7-44D8-BBD7-CCE9431645EC}">
                        <a14:shadowObscured xmlns:a14="http://schemas.microsoft.com/office/drawing/2010/main"/>
                      </a:ext>
                    </a:extLst>
                  </pic:spPr>
                </pic:pic>
              </a:graphicData>
            </a:graphic>
          </wp:inline>
        </w:drawing>
      </w:r>
    </w:p>
    <w:p w:rsidR="006325CA" w:rsidRDefault="006325CA" w:rsidP="006325CA">
      <w:pPr>
        <w:pStyle w:val="KeinLeerraum"/>
        <w:rPr>
          <w:rFonts w:cs="Arial"/>
          <w:b/>
          <w:u w:val="single"/>
        </w:rPr>
      </w:pPr>
    </w:p>
    <w:p w:rsidR="00F7123C" w:rsidRPr="00F7123C" w:rsidRDefault="003A6C45" w:rsidP="006325CA">
      <w:pPr>
        <w:pStyle w:val="KeinLeerraum"/>
        <w:rPr>
          <w:rFonts w:cs="Arial"/>
          <w:color w:val="000000" w:themeColor="text1"/>
        </w:rPr>
      </w:pPr>
      <w:r w:rsidRPr="00645417">
        <w:rPr>
          <w:rFonts w:cs="Arial"/>
          <w:b/>
          <w:u w:val="single"/>
        </w:rPr>
        <w:t>Bildunterschrift:</w:t>
      </w:r>
      <w:r w:rsidRPr="003A6C45">
        <w:rPr>
          <w:rFonts w:cs="Arial"/>
        </w:rPr>
        <w:t xml:space="preserve"> </w:t>
      </w:r>
      <w:r w:rsidR="00645417">
        <w:rPr>
          <w:rFonts w:cs="Arial"/>
        </w:rPr>
        <w:br/>
      </w:r>
      <w:r w:rsidR="00FE4EEE">
        <w:rPr>
          <w:rFonts w:cs="Arial"/>
          <w:color w:val="000000" w:themeColor="text1"/>
        </w:rPr>
        <w:t xml:space="preserve">„Raumautomation neu erleben!“ – unter diesem Motto zeigt Neuberger das Raumautomationssystem </w:t>
      </w:r>
      <w:proofErr w:type="spellStart"/>
      <w:r w:rsidR="00FE4EEE">
        <w:rPr>
          <w:rFonts w:cs="Arial"/>
          <w:color w:val="000000" w:themeColor="text1"/>
        </w:rPr>
        <w:t>Open.Room</w:t>
      </w:r>
      <w:proofErr w:type="spellEnd"/>
      <w:r w:rsidR="00FE4EEE">
        <w:rPr>
          <w:rFonts w:cs="Arial"/>
          <w:color w:val="000000" w:themeColor="text1"/>
        </w:rPr>
        <w:t xml:space="preserve"> auf der ISH 2019.</w:t>
      </w:r>
    </w:p>
    <w:p w:rsidR="00163DB1" w:rsidRDefault="00163DB1" w:rsidP="003A6C45">
      <w:pPr>
        <w:pStyle w:val="wp-caption-text"/>
        <w:rPr>
          <w:rFonts w:ascii="Arial" w:hAnsi="Arial" w:cs="Arial"/>
          <w:sz w:val="22"/>
          <w:szCs w:val="22"/>
        </w:rPr>
      </w:pPr>
      <w:r w:rsidRPr="00645417">
        <w:rPr>
          <w:rFonts w:ascii="Arial" w:hAnsi="Arial" w:cs="Arial"/>
          <w:b/>
          <w:sz w:val="22"/>
          <w:szCs w:val="22"/>
          <w:u w:val="single"/>
        </w:rPr>
        <w:t>Bild</w:t>
      </w:r>
      <w:r>
        <w:rPr>
          <w:rFonts w:ascii="Arial" w:hAnsi="Arial" w:cs="Arial"/>
          <w:b/>
          <w:sz w:val="22"/>
          <w:szCs w:val="22"/>
          <w:u w:val="single"/>
        </w:rPr>
        <w:t>autor:</w:t>
      </w:r>
      <w:r>
        <w:rPr>
          <w:rFonts w:ascii="Arial" w:hAnsi="Arial" w:cs="Arial"/>
          <w:b/>
          <w:sz w:val="22"/>
          <w:szCs w:val="22"/>
          <w:u w:val="single"/>
        </w:rPr>
        <w:br/>
      </w:r>
      <w:r w:rsidRPr="00163DB1">
        <w:rPr>
          <w:rFonts w:ascii="Arial" w:hAnsi="Arial" w:cs="Arial"/>
          <w:sz w:val="22"/>
          <w:szCs w:val="22"/>
        </w:rPr>
        <w:t>Neuberger Gebäudeautomation GmbH</w:t>
      </w:r>
    </w:p>
    <w:p w:rsidR="00560221" w:rsidRPr="00D64DE9" w:rsidRDefault="00560221" w:rsidP="00560221">
      <w:pPr>
        <w:pStyle w:val="KeinLeerraum"/>
        <w:rPr>
          <w:b/>
          <w:u w:val="single"/>
        </w:rPr>
      </w:pPr>
      <w:r>
        <w:rPr>
          <w:b/>
          <w:u w:val="single"/>
        </w:rPr>
        <w:t>Verfasser</w:t>
      </w:r>
      <w:r w:rsidRPr="00D64DE9">
        <w:rPr>
          <w:b/>
          <w:u w:val="single"/>
        </w:rPr>
        <w:t>:</w:t>
      </w:r>
    </w:p>
    <w:p w:rsidR="00560221" w:rsidRDefault="00560221" w:rsidP="00560221">
      <w:pPr>
        <w:pStyle w:val="KeinLeerraum"/>
      </w:pPr>
      <w:r>
        <w:t>Florian Strauß</w:t>
      </w:r>
    </w:p>
    <w:p w:rsidR="00560221" w:rsidRDefault="00560221" w:rsidP="00560221">
      <w:pPr>
        <w:pStyle w:val="KeinLeerraum"/>
      </w:pPr>
      <w:r>
        <w:t>Marketing / Technische Redaktion</w:t>
      </w:r>
    </w:p>
    <w:p w:rsidR="00560221" w:rsidRDefault="00560221" w:rsidP="00560221">
      <w:pPr>
        <w:pStyle w:val="KeinLeerraum"/>
      </w:pPr>
      <w:r>
        <w:t>Telefon: +49 9861 402-451</w:t>
      </w:r>
    </w:p>
    <w:p w:rsidR="00560221" w:rsidRDefault="00560221" w:rsidP="00560221">
      <w:pPr>
        <w:pStyle w:val="KeinLeerraum"/>
      </w:pPr>
      <w:r>
        <w:t>E-Mail: florian.strauss@neuberger.net</w:t>
      </w:r>
    </w:p>
    <w:p w:rsidR="00F62CD8" w:rsidRDefault="00F62CD8">
      <w:r>
        <w:br w:type="page"/>
      </w:r>
    </w:p>
    <w:p w:rsidR="0002082D" w:rsidRPr="00CA7AEC" w:rsidRDefault="00FB4907" w:rsidP="00020338">
      <w:pPr>
        <w:pStyle w:val="KeinLeerraum"/>
        <w:rPr>
          <w:b/>
          <w:u w:val="single"/>
        </w:rPr>
      </w:pPr>
      <w:r w:rsidRPr="00CA7AEC">
        <w:rPr>
          <w:b/>
          <w:u w:val="single"/>
        </w:rPr>
        <w:lastRenderedPageBreak/>
        <w:t>Über die Neuberger Gebäudeautomation GmbH</w:t>
      </w:r>
    </w:p>
    <w:p w:rsidR="00FB4907" w:rsidRPr="00CA7AEC" w:rsidRDefault="00FB4907" w:rsidP="00020338">
      <w:pPr>
        <w:pStyle w:val="KeinLeerraum"/>
      </w:pPr>
    </w:p>
    <w:p w:rsidR="00467D5D" w:rsidRPr="00275467" w:rsidRDefault="00467D5D" w:rsidP="00467D5D">
      <w:pPr>
        <w:pStyle w:val="KeinLeerraum"/>
      </w:pPr>
      <w:r w:rsidRPr="00275467">
        <w:t xml:space="preserve">Die Neuberger Gebäudeautomation GmbH, gegründet 1968 und mit Sitz im mittelfränkischen Rothenburg ob der Tauber ist einer der führenden Anbieter in der Gebäudeautomation, Raumautomation, Reinraumtechnik und Prozesstechnik. Am Firmensitz sowie an zahlreichen Standorten in Deutschland und einer eigenständigen Tochtergesellschaft im schweizerischen </w:t>
      </w:r>
      <w:proofErr w:type="spellStart"/>
      <w:r w:rsidRPr="00275467">
        <w:t>Geroldswil</w:t>
      </w:r>
      <w:proofErr w:type="spellEnd"/>
      <w:r w:rsidRPr="00275467">
        <w:t xml:space="preserve"> beschäftigt das Unternehmen derzeit rund 5</w:t>
      </w:r>
      <w:r>
        <w:t>1</w:t>
      </w:r>
      <w:r w:rsidRPr="00275467">
        <w:t>0 Mitarbeiter. Das DIN EN ISO 9001 zertifizierte Unternehmen</w:t>
      </w:r>
      <w:r>
        <w:t xml:space="preserve"> unter der Leitung von Geschäftsführer Dipl.-Ing. Klaus Lenk</w:t>
      </w:r>
      <w:r w:rsidR="00163DB1">
        <w:t>n</w:t>
      </w:r>
      <w:r>
        <w:t>er</w:t>
      </w:r>
      <w:r w:rsidRPr="00275467">
        <w:t xml:space="preserve"> ist</w:t>
      </w:r>
      <w:r>
        <w:t xml:space="preserve"> seit 1995 ein Mitglied der Weis</w:t>
      </w:r>
      <w:r w:rsidR="00E27477">
        <w:t xml:space="preserve">hauptgruppe, </w:t>
      </w:r>
      <w:r w:rsidRPr="00275467">
        <w:t xml:space="preserve">die sich aus der Max Weishaupt GmbH in </w:t>
      </w:r>
      <w:proofErr w:type="spellStart"/>
      <w:r w:rsidRPr="00275467">
        <w:t>Schwendi</w:t>
      </w:r>
      <w:proofErr w:type="spellEnd"/>
      <w:r w:rsidRPr="00275467">
        <w:t xml:space="preserve"> und der Baugrund Süd Gesellschaft für Geothermie mbH mit Sitz in Bad Wurzach zusammensetzt. Weishaupt gilt als eines der international führenden Unternehmen für Brenner, Heiz- und Brennerwertsysteme, Solartechnik und Wärmepumpen. Die Baugrund Süd ist ein Bohrunternehmen, welches im Sektor der oberflächennahen Geothermie</w:t>
      </w:r>
      <w:r w:rsidR="001214D1">
        <w:t xml:space="preserve"> und geologischen Untersuchungen</w:t>
      </w:r>
      <w:r w:rsidRPr="00275467">
        <w:t xml:space="preserve"> tätig ist. Somit bilden die Firmen der Weishaupt-Gruppe einen sich ideal ergänzenden Verbund, der für den intelligenten und verantwortlichen Umgang mit Energie steht.</w:t>
      </w:r>
    </w:p>
    <w:p w:rsidR="00467D5D" w:rsidRPr="00275467" w:rsidRDefault="00467D5D" w:rsidP="00467D5D">
      <w:pPr>
        <w:pStyle w:val="KeinLeerraum"/>
      </w:pPr>
    </w:p>
    <w:p w:rsidR="00467D5D" w:rsidRDefault="00467D5D" w:rsidP="00467D5D">
      <w:pPr>
        <w:pStyle w:val="KeinLeerraum"/>
      </w:pPr>
      <w:r w:rsidRPr="00CA2E71">
        <w:t>Die Unternehmensphilosophie von Neuberger ist durch eine außergewöhnlich starke Kundenorientierung geprägt.</w:t>
      </w:r>
      <w:r w:rsidRPr="004C7AE7">
        <w:rPr>
          <w:sz w:val="20"/>
          <w:szCs w:val="20"/>
        </w:rPr>
        <w:t xml:space="preserve"> </w:t>
      </w:r>
      <w:r w:rsidRPr="00275467">
        <w:t>Neuberger liefert alles aus einer Hand: beginnend bei der Analyse und Lösungsfindung, über die Projektierung und Softwareerstellung bis hin zur Fertigung, Installation und Inbetriebnahme steht das Unternehmen als kompetenter Partner zur Seite. Höchste Qualität der Produkte und Leistungen zeichnen das Unternehmen als einen versierten Partner seiner Branche aus. GMP</w:t>
      </w:r>
      <w:r>
        <w:t xml:space="preserve"> (</w:t>
      </w:r>
      <w:proofErr w:type="spellStart"/>
      <w:r>
        <w:t>Good</w:t>
      </w:r>
      <w:proofErr w:type="spellEnd"/>
      <w:r>
        <w:t xml:space="preserve"> Manufacturing </w:t>
      </w:r>
      <w:proofErr w:type="gramStart"/>
      <w:r>
        <w:t>Practice)</w:t>
      </w:r>
      <w:r w:rsidRPr="00275467">
        <w:t>-</w:t>
      </w:r>
      <w:proofErr w:type="gramEnd"/>
      <w:r w:rsidRPr="00275467">
        <w:t xml:space="preserve">Richtlinien sind bei Neuberger im Qualitätsmanagementsystem fest verankert. Eine lückenlose Qualitätssicherung, fundierte Schulungen, </w:t>
      </w:r>
      <w:r>
        <w:t xml:space="preserve">lebenslange und </w:t>
      </w:r>
      <w:r w:rsidRPr="00275467">
        <w:t>unb</w:t>
      </w:r>
      <w:r>
        <w:t>egrenzte Ersatzteilversorgung</w:t>
      </w:r>
      <w:r w:rsidRPr="00275467">
        <w:t xml:space="preserve">, sowie Wartung, Support und Hotline runden die Kernkompetenzen von Neuberger ab. Der Kundenkreis umfasst Firmen aus der Energieversorgung, dem Gesundheitswesen, der Industrie und Forschung </w:t>
      </w:r>
      <w:r>
        <w:t xml:space="preserve">sowie auch aus </w:t>
      </w:r>
      <w:r w:rsidRPr="00275467">
        <w:t xml:space="preserve">und dem </w:t>
      </w:r>
      <w:r>
        <w:t xml:space="preserve">Lebensmittel- und </w:t>
      </w:r>
      <w:r w:rsidRPr="00275467">
        <w:t>Pharmabereich. Auch öffentliche Gebäude, Bürobauten, Schwimmbäder und Einkaufszentren wurden von Neuberger</w:t>
      </w:r>
      <w:r>
        <w:t xml:space="preserve"> bereits mehrfach</w:t>
      </w:r>
      <w:r w:rsidRPr="00C21B3D">
        <w:t xml:space="preserve"> gelungen umgesetzt.</w:t>
      </w:r>
      <w:r>
        <w:t xml:space="preserve"> </w:t>
      </w:r>
    </w:p>
    <w:p w:rsidR="00467D5D" w:rsidRDefault="00467D5D" w:rsidP="00467D5D">
      <w:pPr>
        <w:pStyle w:val="KeinLeerraum"/>
      </w:pPr>
    </w:p>
    <w:p w:rsidR="0002082D" w:rsidRPr="00467D5D" w:rsidRDefault="00467D5D" w:rsidP="00467D5D">
      <w:pPr>
        <w:pStyle w:val="KeinLeerraum"/>
        <w:rPr>
          <w:sz w:val="20"/>
          <w:szCs w:val="20"/>
        </w:rPr>
      </w:pPr>
      <w:r>
        <w:t xml:space="preserve">Weitere Informationen über die Neuberger Gebäudeautomation GmbH unter </w:t>
      </w:r>
      <w:hyperlink r:id="rId9" w:history="1">
        <w:r w:rsidRPr="00DA1A7F">
          <w:rPr>
            <w:rStyle w:val="Hyperlink"/>
            <w:color w:val="007CBF"/>
            <w:u w:val="none"/>
          </w:rPr>
          <w:t>www.neuberger.net</w:t>
        </w:r>
      </w:hyperlink>
      <w:r>
        <w:t xml:space="preserve">. </w:t>
      </w:r>
    </w:p>
    <w:sectPr w:rsidR="0002082D" w:rsidRPr="00467D5D" w:rsidSect="00756B0E">
      <w:headerReference w:type="default" r:id="rId10"/>
      <w:footerReference w:type="default" r:id="rId11"/>
      <w:pgSz w:w="11906" w:h="16838"/>
      <w:pgMar w:top="283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9DE" w:rsidRDefault="00F939DE" w:rsidP="00CA6D83">
      <w:pPr>
        <w:spacing w:after="0" w:line="240" w:lineRule="auto"/>
      </w:pPr>
      <w:r>
        <w:separator/>
      </w:r>
    </w:p>
  </w:endnote>
  <w:endnote w:type="continuationSeparator" w:id="0">
    <w:p w:rsidR="00F939DE" w:rsidRDefault="00F939DE" w:rsidP="00CA6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38" w:rsidRDefault="00020338" w:rsidP="00020338">
    <w:pPr>
      <w:pStyle w:val="Fuzeile"/>
      <w:jc w:val="center"/>
      <w:rPr>
        <w:color w:val="007CBF"/>
        <w:sz w:val="10"/>
        <w:szCs w:val="10"/>
      </w:rPr>
    </w:pPr>
  </w:p>
  <w:p w:rsidR="00020338" w:rsidRDefault="00020338" w:rsidP="00020338">
    <w:pPr>
      <w:pStyle w:val="Fuzeile"/>
      <w:jc w:val="center"/>
      <w:rPr>
        <w:color w:val="007CBF"/>
        <w:sz w:val="10"/>
        <w:szCs w:val="10"/>
      </w:rPr>
    </w:pPr>
    <w:r>
      <w:rPr>
        <w:noProof/>
        <w:sz w:val="48"/>
        <w:szCs w:val="48"/>
        <w:lang w:eastAsia="de-DE"/>
      </w:rPr>
      <mc:AlternateContent>
        <mc:Choice Requires="wps">
          <w:drawing>
            <wp:anchor distT="0" distB="0" distL="114300" distR="114300" simplePos="0" relativeHeight="251662336" behindDoc="0" locked="0" layoutInCell="1" allowOverlap="1" wp14:anchorId="32C6525A" wp14:editId="7D521118">
              <wp:simplePos x="0" y="0"/>
              <wp:positionH relativeFrom="column">
                <wp:posOffset>-6985</wp:posOffset>
              </wp:positionH>
              <wp:positionV relativeFrom="paragraph">
                <wp:posOffset>67310</wp:posOffset>
              </wp:positionV>
              <wp:extent cx="5734050" cy="0"/>
              <wp:effectExtent l="0" t="0" r="19050" b="19050"/>
              <wp:wrapNone/>
              <wp:docPr id="4" name="Gerade Verbindung 4"/>
              <wp:cNvGraphicFramePr/>
              <a:graphic xmlns:a="http://schemas.openxmlformats.org/drawingml/2006/main">
                <a:graphicData uri="http://schemas.microsoft.com/office/word/2010/wordprocessingShape">
                  <wps:wsp>
                    <wps:cNvCnPr/>
                    <wps:spPr>
                      <a:xfrm flipH="1">
                        <a:off x="0" y="0"/>
                        <a:ext cx="57340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D5DDE3" id="Gerade Verbindung 4"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55pt,5.3pt" to="450.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" strokecolor="black [3213]" strokeweight="1pt"/>
          </w:pict>
        </mc:Fallback>
      </mc:AlternateContent>
    </w:r>
  </w:p>
  <w:p w:rsidR="00020338" w:rsidRDefault="00020338" w:rsidP="00020338">
    <w:pPr>
      <w:pStyle w:val="Fuzeile"/>
      <w:jc w:val="center"/>
      <w:rPr>
        <w:color w:val="007CBF"/>
        <w:sz w:val="10"/>
        <w:szCs w:val="10"/>
      </w:rPr>
    </w:pPr>
  </w:p>
  <w:p w:rsidR="00020338" w:rsidRDefault="00020338" w:rsidP="00020338">
    <w:pPr>
      <w:pStyle w:val="Fuzeile"/>
      <w:jc w:val="center"/>
      <w:rPr>
        <w:color w:val="007CBF"/>
        <w:sz w:val="10"/>
        <w:szCs w:val="10"/>
      </w:rPr>
    </w:pPr>
  </w:p>
  <w:p w:rsidR="00CA6D83" w:rsidRPr="00CA6D83" w:rsidRDefault="00CA6D83" w:rsidP="00020338">
    <w:pPr>
      <w:pStyle w:val="Fuzeile"/>
      <w:jc w:val="center"/>
      <w:rPr>
        <w:sz w:val="10"/>
        <w:szCs w:val="10"/>
      </w:rPr>
    </w:pPr>
    <w:r w:rsidRPr="00CA6D83">
      <w:rPr>
        <w:color w:val="007CBF"/>
        <w:sz w:val="10"/>
        <w:szCs w:val="10"/>
      </w:rPr>
      <w:t>Neuberger Gebäudeautomation GmbH</w:t>
    </w:r>
    <w:r w:rsidRPr="00CA6D83">
      <w:rPr>
        <w:sz w:val="10"/>
        <w:szCs w:val="10"/>
      </w:rPr>
      <w:t xml:space="preserve"> | Oberer Kaiserweg 6 | D-91541 Rothenburg o.d.T. | Telefon: +49 9861 402-0 | Telefax: +49 9861 402-333 | </w:t>
    </w:r>
    <w:hyperlink r:id="rId1" w:history="1">
      <w:r w:rsidRPr="00CA6D83">
        <w:rPr>
          <w:rStyle w:val="Hyperlink"/>
          <w:color w:val="000000" w:themeColor="text1"/>
          <w:sz w:val="10"/>
          <w:szCs w:val="10"/>
          <w:u w:val="none"/>
        </w:rPr>
        <w:t>info@neuberger.net</w:t>
      </w:r>
    </w:hyperlink>
    <w:r w:rsidRPr="00CA6D83">
      <w:rPr>
        <w:color w:val="000000" w:themeColor="text1"/>
        <w:sz w:val="10"/>
        <w:szCs w:val="10"/>
      </w:rPr>
      <w:t xml:space="preserve"> | www.neuberger.ne</w:t>
    </w:r>
    <w:r w:rsidR="00020338">
      <w:rPr>
        <w:color w:val="000000" w:themeColor="text1"/>
        <w:sz w:val="10"/>
        <w:szCs w:val="10"/>
      </w:rPr>
      <w:t>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9DE" w:rsidRDefault="00F939DE" w:rsidP="00CA6D83">
      <w:pPr>
        <w:spacing w:after="0" w:line="240" w:lineRule="auto"/>
      </w:pPr>
      <w:r>
        <w:separator/>
      </w:r>
    </w:p>
  </w:footnote>
  <w:footnote w:type="continuationSeparator" w:id="0">
    <w:p w:rsidR="00F939DE" w:rsidRDefault="00F939DE" w:rsidP="00CA6D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D83" w:rsidRDefault="00C578D1" w:rsidP="00CA6D83">
    <w:pPr>
      <w:pStyle w:val="Kopfzeile"/>
      <w:jc w:val="right"/>
    </w:pPr>
    <w:r>
      <w:rPr>
        <w:noProof/>
        <w:lang w:eastAsia="de-DE"/>
      </w:rPr>
      <mc:AlternateContent>
        <mc:Choice Requires="wps">
          <w:drawing>
            <wp:anchor distT="0" distB="0" distL="114300" distR="114300" simplePos="0" relativeHeight="251664384" behindDoc="0" locked="0" layoutInCell="1" allowOverlap="1" wp14:anchorId="701520F8" wp14:editId="759EC127">
              <wp:simplePos x="0" y="0"/>
              <wp:positionH relativeFrom="column">
                <wp:posOffset>3411220</wp:posOffset>
              </wp:positionH>
              <wp:positionV relativeFrom="paragraph">
                <wp:posOffset>482295</wp:posOffset>
              </wp:positionV>
              <wp:extent cx="2004060" cy="804545"/>
              <wp:effectExtent l="0" t="0" r="0"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060" cy="804545"/>
                      </a:xfrm>
                      <a:prstGeom prst="rect">
                        <a:avLst/>
                      </a:prstGeom>
                      <a:noFill/>
                      <a:ln w="9525">
                        <a:noFill/>
                        <a:miter lim="800000"/>
                        <a:headEnd/>
                        <a:tailEnd/>
                      </a:ln>
                    </wps:spPr>
                    <wps:txbx>
                      <w:txbxContent>
                        <w:p w:rsidR="00C578D1" w:rsidRPr="00020338" w:rsidRDefault="00C578D1" w:rsidP="00C578D1">
                          <w:pPr>
                            <w:pStyle w:val="KeinLeerraum"/>
                            <w:rPr>
                              <w:b/>
                              <w:sz w:val="16"/>
                              <w:szCs w:val="16"/>
                            </w:rPr>
                          </w:pPr>
                          <w:r w:rsidRPr="00020338">
                            <w:rPr>
                              <w:b/>
                              <w:sz w:val="16"/>
                              <w:szCs w:val="16"/>
                            </w:rPr>
                            <w:t xml:space="preserve">Kontakt: </w:t>
                          </w:r>
                        </w:p>
                        <w:p w:rsidR="00C578D1" w:rsidRDefault="00C578D1" w:rsidP="00C578D1">
                          <w:pPr>
                            <w:pStyle w:val="KeinLeerraum"/>
                            <w:rPr>
                              <w:sz w:val="16"/>
                              <w:szCs w:val="16"/>
                            </w:rPr>
                          </w:pPr>
                          <w:r>
                            <w:rPr>
                              <w:sz w:val="16"/>
                              <w:szCs w:val="16"/>
                            </w:rPr>
                            <w:t>Florian Strauß</w:t>
                          </w:r>
                          <w:r w:rsidRPr="00020338">
                            <w:rPr>
                              <w:sz w:val="16"/>
                              <w:szCs w:val="16"/>
                            </w:rPr>
                            <w:t xml:space="preserve">  </w:t>
                          </w:r>
                        </w:p>
                        <w:p w:rsidR="00C578D1" w:rsidRPr="00020338" w:rsidRDefault="00C578D1" w:rsidP="00C578D1">
                          <w:pPr>
                            <w:pStyle w:val="KeinLeerraum"/>
                            <w:rPr>
                              <w:rFonts w:eastAsia="Times New Roman" w:cs="Arial"/>
                              <w:noProof/>
                              <w:sz w:val="16"/>
                              <w:szCs w:val="16"/>
                              <w:lang w:eastAsia="de-DE"/>
                            </w:rPr>
                          </w:pPr>
                          <w:r w:rsidRPr="00020338">
                            <w:rPr>
                              <w:rFonts w:eastAsia="Times New Roman" w:cs="Arial"/>
                              <w:noProof/>
                              <w:sz w:val="16"/>
                              <w:szCs w:val="16"/>
                              <w:lang w:eastAsia="de-DE"/>
                            </w:rPr>
                            <w:t xml:space="preserve">Marketing / Technische Redaktion  </w:t>
                          </w:r>
                        </w:p>
                        <w:p w:rsidR="00C578D1" w:rsidRDefault="00C578D1" w:rsidP="00C578D1">
                          <w:pPr>
                            <w:pStyle w:val="KeinLeerraum"/>
                            <w:rPr>
                              <w:rFonts w:eastAsia="Times New Roman" w:cs="Arial"/>
                              <w:noProof/>
                              <w:sz w:val="16"/>
                              <w:szCs w:val="16"/>
                              <w:lang w:eastAsia="de-DE"/>
                            </w:rPr>
                          </w:pPr>
                          <w:r w:rsidRPr="00020338">
                            <w:rPr>
                              <w:rFonts w:eastAsia="Times New Roman" w:cs="Arial"/>
                              <w:noProof/>
                              <w:sz w:val="16"/>
                              <w:szCs w:val="16"/>
                              <w:lang w:eastAsia="de-DE"/>
                            </w:rPr>
                            <w:t xml:space="preserve">Telefon: +49 9861 402-451 </w:t>
                          </w:r>
                        </w:p>
                        <w:p w:rsidR="00C578D1" w:rsidRPr="00020338" w:rsidRDefault="00C578D1" w:rsidP="00C578D1">
                          <w:pPr>
                            <w:pStyle w:val="KeinLeerraum"/>
                            <w:rPr>
                              <w:rFonts w:eastAsia="Times New Roman" w:cs="Arial"/>
                              <w:noProof/>
                              <w:sz w:val="16"/>
                              <w:szCs w:val="16"/>
                              <w:lang w:eastAsia="de-DE"/>
                            </w:rPr>
                          </w:pPr>
                          <w:r w:rsidRPr="00020338">
                            <w:rPr>
                              <w:rFonts w:eastAsia="Times New Roman" w:cs="Arial"/>
                              <w:noProof/>
                              <w:sz w:val="16"/>
                              <w:szCs w:val="16"/>
                              <w:lang w:eastAsia="de-DE"/>
                            </w:rPr>
                            <w:t>Telefax: +49 9861 402-333</w:t>
                          </w:r>
                        </w:p>
                        <w:p w:rsidR="00C578D1" w:rsidRPr="00020338" w:rsidRDefault="00C578D1" w:rsidP="00C578D1">
                          <w:pPr>
                            <w:pStyle w:val="KeinLeerraum"/>
                            <w:rPr>
                              <w:sz w:val="16"/>
                              <w:szCs w:val="16"/>
                            </w:rPr>
                          </w:pPr>
                          <w:r w:rsidRPr="00020338">
                            <w:rPr>
                              <w:rFonts w:eastAsia="Times New Roman" w:cs="Arial"/>
                              <w:noProof/>
                              <w:sz w:val="16"/>
                              <w:szCs w:val="16"/>
                              <w:lang w:eastAsia="de-DE"/>
                            </w:rPr>
                            <w:t>E-Mail: florian.strauss@neuberger.net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1520F8" id="_x0000_t202" coordsize="21600,21600" o:spt="202" path="m,l,21600r21600,l21600,xe">
              <v:stroke joinstyle="miter"/>
              <v:path gradientshapeok="t" o:connecttype="rect"/>
            </v:shapetype>
            <v:shape id="Textfeld 2" o:spid="_x0000_s1026" type="#_x0000_t202" style="position:absolute;left:0;text-align:left;margin-left:268.6pt;margin-top:38pt;width:157.8pt;height:6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" filled="f" stroked="f">
              <v:textbox>
                <w:txbxContent>
                  <w:p w:rsidR="00C578D1" w:rsidRPr="00020338" w:rsidRDefault="00C578D1" w:rsidP="00C578D1">
                    <w:pPr>
                      <w:pStyle w:val="KeinLeerraum"/>
                      <w:rPr>
                        <w:b/>
                        <w:sz w:val="16"/>
                        <w:szCs w:val="16"/>
                      </w:rPr>
                    </w:pPr>
                    <w:r w:rsidRPr="00020338">
                      <w:rPr>
                        <w:b/>
                        <w:sz w:val="16"/>
                        <w:szCs w:val="16"/>
                      </w:rPr>
                      <w:t xml:space="preserve">Kontakt: </w:t>
                    </w:r>
                  </w:p>
                  <w:p w:rsidR="00C578D1" w:rsidRDefault="00C578D1" w:rsidP="00C578D1">
                    <w:pPr>
                      <w:pStyle w:val="KeinLeerraum"/>
                      <w:rPr>
                        <w:sz w:val="16"/>
                        <w:szCs w:val="16"/>
                      </w:rPr>
                    </w:pPr>
                    <w:r>
                      <w:rPr>
                        <w:sz w:val="16"/>
                        <w:szCs w:val="16"/>
                      </w:rPr>
                      <w:t>Florian Strauß</w:t>
                    </w:r>
                    <w:r w:rsidRPr="00020338">
                      <w:rPr>
                        <w:sz w:val="16"/>
                        <w:szCs w:val="16"/>
                      </w:rPr>
                      <w:t xml:space="preserve">  </w:t>
                    </w:r>
                  </w:p>
                  <w:p w:rsidR="00C578D1" w:rsidRPr="00020338" w:rsidRDefault="00C578D1" w:rsidP="00C578D1">
                    <w:pPr>
                      <w:pStyle w:val="KeinLeerraum"/>
                      <w:rPr>
                        <w:rFonts w:eastAsia="Times New Roman" w:cs="Arial"/>
                        <w:noProof/>
                        <w:sz w:val="16"/>
                        <w:szCs w:val="16"/>
                        <w:lang w:eastAsia="de-DE"/>
                      </w:rPr>
                    </w:pPr>
                    <w:r w:rsidRPr="00020338">
                      <w:rPr>
                        <w:rFonts w:eastAsia="Times New Roman" w:cs="Arial"/>
                        <w:noProof/>
                        <w:sz w:val="16"/>
                        <w:szCs w:val="16"/>
                        <w:lang w:eastAsia="de-DE"/>
                      </w:rPr>
                      <w:t xml:space="preserve">Marketing / Technische Redaktion  </w:t>
                    </w:r>
                  </w:p>
                  <w:p w:rsidR="00C578D1" w:rsidRDefault="00C578D1" w:rsidP="00C578D1">
                    <w:pPr>
                      <w:pStyle w:val="KeinLeerraum"/>
                      <w:rPr>
                        <w:rFonts w:eastAsia="Times New Roman" w:cs="Arial"/>
                        <w:noProof/>
                        <w:sz w:val="16"/>
                        <w:szCs w:val="16"/>
                        <w:lang w:eastAsia="de-DE"/>
                      </w:rPr>
                    </w:pPr>
                    <w:r w:rsidRPr="00020338">
                      <w:rPr>
                        <w:rFonts w:eastAsia="Times New Roman" w:cs="Arial"/>
                        <w:noProof/>
                        <w:sz w:val="16"/>
                        <w:szCs w:val="16"/>
                        <w:lang w:eastAsia="de-DE"/>
                      </w:rPr>
                      <w:t xml:space="preserve">Telefon: +49 9861 402-451 </w:t>
                    </w:r>
                  </w:p>
                  <w:p w:rsidR="00C578D1" w:rsidRPr="00020338" w:rsidRDefault="00C578D1" w:rsidP="00C578D1">
                    <w:pPr>
                      <w:pStyle w:val="KeinLeerraum"/>
                      <w:rPr>
                        <w:rFonts w:eastAsia="Times New Roman" w:cs="Arial"/>
                        <w:noProof/>
                        <w:sz w:val="16"/>
                        <w:szCs w:val="16"/>
                        <w:lang w:eastAsia="de-DE"/>
                      </w:rPr>
                    </w:pPr>
                    <w:r w:rsidRPr="00020338">
                      <w:rPr>
                        <w:rFonts w:eastAsia="Times New Roman" w:cs="Arial"/>
                        <w:noProof/>
                        <w:sz w:val="16"/>
                        <w:szCs w:val="16"/>
                        <w:lang w:eastAsia="de-DE"/>
                      </w:rPr>
                      <w:t>Telefax: +49 9861 402-333</w:t>
                    </w:r>
                  </w:p>
                  <w:p w:rsidR="00C578D1" w:rsidRPr="00020338" w:rsidRDefault="00C578D1" w:rsidP="00C578D1">
                    <w:pPr>
                      <w:pStyle w:val="KeinLeerraum"/>
                      <w:rPr>
                        <w:sz w:val="16"/>
                        <w:szCs w:val="16"/>
                      </w:rPr>
                    </w:pPr>
                    <w:r w:rsidRPr="00020338">
                      <w:rPr>
                        <w:rFonts w:eastAsia="Times New Roman" w:cs="Arial"/>
                        <w:noProof/>
                        <w:sz w:val="16"/>
                        <w:szCs w:val="16"/>
                        <w:lang w:eastAsia="de-DE"/>
                      </w:rPr>
                      <w:t>E-Mail: florian.strauss@neuberger.net</w:t>
                    </w:r>
                  </w:p>
                </w:txbxContent>
              </v:textbox>
            </v:shape>
          </w:pict>
        </mc:Fallback>
      </mc:AlternateContent>
    </w:r>
    <w:r>
      <w:rPr>
        <w:noProof/>
        <w:sz w:val="48"/>
        <w:szCs w:val="48"/>
        <w:lang w:eastAsia="de-DE"/>
      </w:rPr>
      <mc:AlternateContent>
        <mc:Choice Requires="wps">
          <w:drawing>
            <wp:anchor distT="0" distB="0" distL="114300" distR="114300" simplePos="0" relativeHeight="251659264" behindDoc="0" locked="0" layoutInCell="1" allowOverlap="1" wp14:anchorId="6664E722" wp14:editId="4803E7D5">
              <wp:simplePos x="0" y="0"/>
              <wp:positionH relativeFrom="column">
                <wp:posOffset>-13970</wp:posOffset>
              </wp:positionH>
              <wp:positionV relativeFrom="paragraph">
                <wp:posOffset>452450</wp:posOffset>
              </wp:positionV>
              <wp:extent cx="5734050" cy="0"/>
              <wp:effectExtent l="0" t="0" r="19050" b="19050"/>
              <wp:wrapNone/>
              <wp:docPr id="1" name="Gerade Verbindung 1"/>
              <wp:cNvGraphicFramePr/>
              <a:graphic xmlns:a="http://schemas.openxmlformats.org/drawingml/2006/main">
                <a:graphicData uri="http://schemas.microsoft.com/office/word/2010/wordprocessingShape">
                  <wps:wsp>
                    <wps:cNvCnPr/>
                    <wps:spPr>
                      <a:xfrm flipH="1">
                        <a:off x="0" y="0"/>
                        <a:ext cx="57340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EDB5F2" id="Gerade Verbindung 1"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1.1pt,35.65pt" to="450.4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" strokecolor="black [3213]" strokeweight="1pt"/>
          </w:pict>
        </mc:Fallback>
      </mc:AlternateContent>
    </w:r>
    <w:r w:rsidR="00CA6D83">
      <w:rPr>
        <w:noProof/>
        <w:sz w:val="48"/>
        <w:szCs w:val="48"/>
        <w:lang w:eastAsia="de-DE"/>
      </w:rPr>
      <w:drawing>
        <wp:anchor distT="0" distB="0" distL="114300" distR="114300" simplePos="0" relativeHeight="251660288" behindDoc="1" locked="0" layoutInCell="1" allowOverlap="1" wp14:anchorId="58E1A01B" wp14:editId="62C821D2">
          <wp:simplePos x="0" y="0"/>
          <wp:positionH relativeFrom="column">
            <wp:posOffset>-13970</wp:posOffset>
          </wp:positionH>
          <wp:positionV relativeFrom="paragraph">
            <wp:posOffset>-30480</wp:posOffset>
          </wp:positionV>
          <wp:extent cx="2044700" cy="447675"/>
          <wp:effectExtent l="0" t="0" r="0" b="9525"/>
          <wp:wrapThrough wrapText="bothSides">
            <wp:wrapPolygon edited="0">
              <wp:start x="0" y="0"/>
              <wp:lineTo x="0" y="21140"/>
              <wp:lineTo x="21332" y="21140"/>
              <wp:lineTo x="21332"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uberger_oZ_466x102.jpg"/>
                  <pic:cNvPicPr/>
                </pic:nvPicPr>
                <pic:blipFill>
                  <a:blip r:embed="rId1">
                    <a:extLst>
                      <a:ext uri="{28A0092B-C50C-407E-A947-70E740481C1C}">
                        <a14:useLocalDpi xmlns:a14="http://schemas.microsoft.com/office/drawing/2010/main" val="0"/>
                      </a:ext>
                    </a:extLst>
                  </a:blip>
                  <a:stretch>
                    <a:fillRect/>
                  </a:stretch>
                </pic:blipFill>
                <pic:spPr>
                  <a:xfrm>
                    <a:off x="0" y="0"/>
                    <a:ext cx="2044700" cy="447675"/>
                  </a:xfrm>
                  <a:prstGeom prst="rect">
                    <a:avLst/>
                  </a:prstGeom>
                </pic:spPr>
              </pic:pic>
            </a:graphicData>
          </a:graphic>
          <wp14:sizeRelH relativeFrom="page">
            <wp14:pctWidth>0</wp14:pctWidth>
          </wp14:sizeRelH>
          <wp14:sizeRelV relativeFrom="page">
            <wp14:pctHeight>0</wp14:pctHeight>
          </wp14:sizeRelV>
        </wp:anchor>
      </w:drawing>
    </w:r>
    <w:r w:rsidR="00CA6D83">
      <w:rPr>
        <w:sz w:val="48"/>
        <w:szCs w:val="48"/>
      </w:rPr>
      <w:t xml:space="preserve"> </w:t>
    </w:r>
    <w:r w:rsidR="00CA6D83" w:rsidRPr="00D051E8">
      <w:rPr>
        <w:color w:val="808080" w:themeColor="background1" w:themeShade="80"/>
        <w:sz w:val="48"/>
        <w:szCs w:val="4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84BC0"/>
    <w:multiLevelType w:val="hybridMultilevel"/>
    <w:tmpl w:val="208E367E"/>
    <w:lvl w:ilvl="0" w:tplc="9F5ADC10">
      <w:start w:val="1"/>
      <w:numFmt w:val="decimal"/>
      <w:lvlText w:val="%1."/>
      <w:lvlJc w:val="left"/>
      <w:pPr>
        <w:ind w:left="1008" w:hanging="360"/>
      </w:pPr>
    </w:lvl>
    <w:lvl w:ilvl="1" w:tplc="04070019" w:tentative="1">
      <w:start w:val="1"/>
      <w:numFmt w:val="lowerLetter"/>
      <w:lvlText w:val="%2."/>
      <w:lvlJc w:val="left"/>
      <w:pPr>
        <w:ind w:left="1728" w:hanging="360"/>
      </w:pPr>
    </w:lvl>
    <w:lvl w:ilvl="2" w:tplc="0407001B" w:tentative="1">
      <w:start w:val="1"/>
      <w:numFmt w:val="lowerRoman"/>
      <w:lvlText w:val="%3."/>
      <w:lvlJc w:val="right"/>
      <w:pPr>
        <w:ind w:left="2448" w:hanging="180"/>
      </w:pPr>
    </w:lvl>
    <w:lvl w:ilvl="3" w:tplc="0407000F" w:tentative="1">
      <w:start w:val="1"/>
      <w:numFmt w:val="decimal"/>
      <w:lvlText w:val="%4."/>
      <w:lvlJc w:val="left"/>
      <w:pPr>
        <w:ind w:left="3168" w:hanging="360"/>
      </w:pPr>
    </w:lvl>
    <w:lvl w:ilvl="4" w:tplc="04070019" w:tentative="1">
      <w:start w:val="1"/>
      <w:numFmt w:val="lowerLetter"/>
      <w:lvlText w:val="%5."/>
      <w:lvlJc w:val="left"/>
      <w:pPr>
        <w:ind w:left="3888" w:hanging="360"/>
      </w:pPr>
    </w:lvl>
    <w:lvl w:ilvl="5" w:tplc="0407001B" w:tentative="1">
      <w:start w:val="1"/>
      <w:numFmt w:val="lowerRoman"/>
      <w:lvlText w:val="%6."/>
      <w:lvlJc w:val="right"/>
      <w:pPr>
        <w:ind w:left="4608" w:hanging="180"/>
      </w:pPr>
    </w:lvl>
    <w:lvl w:ilvl="6" w:tplc="0407000F" w:tentative="1">
      <w:start w:val="1"/>
      <w:numFmt w:val="decimal"/>
      <w:lvlText w:val="%7."/>
      <w:lvlJc w:val="left"/>
      <w:pPr>
        <w:ind w:left="5328" w:hanging="360"/>
      </w:pPr>
    </w:lvl>
    <w:lvl w:ilvl="7" w:tplc="04070019" w:tentative="1">
      <w:start w:val="1"/>
      <w:numFmt w:val="lowerLetter"/>
      <w:lvlText w:val="%8."/>
      <w:lvlJc w:val="left"/>
      <w:pPr>
        <w:ind w:left="6048" w:hanging="360"/>
      </w:pPr>
    </w:lvl>
    <w:lvl w:ilvl="8" w:tplc="0407001B" w:tentative="1">
      <w:start w:val="1"/>
      <w:numFmt w:val="lowerRoman"/>
      <w:lvlText w:val="%9."/>
      <w:lvlJc w:val="right"/>
      <w:pPr>
        <w:ind w:left="6768" w:hanging="180"/>
      </w:pPr>
    </w:lvl>
  </w:abstractNum>
  <w:abstractNum w:abstractNumId="1" w15:restartNumberingAfterBreak="0">
    <w:nsid w:val="1976010F"/>
    <w:multiLevelType w:val="multilevel"/>
    <w:tmpl w:val="53FAFCBA"/>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42E338C4"/>
    <w:multiLevelType w:val="multilevel"/>
    <w:tmpl w:val="5D2CF5E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67"/>
        </w:tabs>
        <w:ind w:left="0" w:firstLine="0"/>
      </w:pPr>
      <w:rPr>
        <w:rFonts w:hint="default"/>
        <w:color w:val="auto"/>
        <w:u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62302415"/>
    <w:multiLevelType w:val="hybridMultilevel"/>
    <w:tmpl w:val="CD2222AA"/>
    <w:lvl w:ilvl="0" w:tplc="E36650A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0"/>
  </w:num>
  <w:num w:numId="8">
    <w:abstractNumId w:val="3"/>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SortMethod w:val="000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D83"/>
    <w:rsid w:val="00000138"/>
    <w:rsid w:val="00005E6E"/>
    <w:rsid w:val="00007759"/>
    <w:rsid w:val="00020338"/>
    <w:rsid w:val="0002082D"/>
    <w:rsid w:val="000331A5"/>
    <w:rsid w:val="00036179"/>
    <w:rsid w:val="00051E1E"/>
    <w:rsid w:val="00053EF9"/>
    <w:rsid w:val="00054417"/>
    <w:rsid w:val="0005476C"/>
    <w:rsid w:val="000651BA"/>
    <w:rsid w:val="0006548C"/>
    <w:rsid w:val="000675AC"/>
    <w:rsid w:val="00072E86"/>
    <w:rsid w:val="00080342"/>
    <w:rsid w:val="000902FF"/>
    <w:rsid w:val="00090ED3"/>
    <w:rsid w:val="000A24C8"/>
    <w:rsid w:val="000B312F"/>
    <w:rsid w:val="000B743E"/>
    <w:rsid w:val="000C2B97"/>
    <w:rsid w:val="000D26B0"/>
    <w:rsid w:val="000D3DDA"/>
    <w:rsid w:val="000E4300"/>
    <w:rsid w:val="000F3346"/>
    <w:rsid w:val="000F34F0"/>
    <w:rsid w:val="000F482A"/>
    <w:rsid w:val="000F77A6"/>
    <w:rsid w:val="001055B6"/>
    <w:rsid w:val="00106C17"/>
    <w:rsid w:val="00115B53"/>
    <w:rsid w:val="001214D1"/>
    <w:rsid w:val="001228F6"/>
    <w:rsid w:val="0014131A"/>
    <w:rsid w:val="00144F60"/>
    <w:rsid w:val="0014576E"/>
    <w:rsid w:val="0014589E"/>
    <w:rsid w:val="00150C9B"/>
    <w:rsid w:val="00152329"/>
    <w:rsid w:val="00155B08"/>
    <w:rsid w:val="00156C20"/>
    <w:rsid w:val="00156D3B"/>
    <w:rsid w:val="00163DB1"/>
    <w:rsid w:val="00166BC3"/>
    <w:rsid w:val="001754A0"/>
    <w:rsid w:val="0018062A"/>
    <w:rsid w:val="0018149E"/>
    <w:rsid w:val="001828D8"/>
    <w:rsid w:val="00182CDC"/>
    <w:rsid w:val="00194CFA"/>
    <w:rsid w:val="00195014"/>
    <w:rsid w:val="001A3B93"/>
    <w:rsid w:val="001A63EF"/>
    <w:rsid w:val="001A6D13"/>
    <w:rsid w:val="001B3358"/>
    <w:rsid w:val="001B488E"/>
    <w:rsid w:val="001D17F7"/>
    <w:rsid w:val="001D26F5"/>
    <w:rsid w:val="001D6C88"/>
    <w:rsid w:val="001F02A9"/>
    <w:rsid w:val="001F070E"/>
    <w:rsid w:val="001F2E04"/>
    <w:rsid w:val="001F350C"/>
    <w:rsid w:val="00210EB3"/>
    <w:rsid w:val="00211A08"/>
    <w:rsid w:val="00212DCE"/>
    <w:rsid w:val="00212FAF"/>
    <w:rsid w:val="00220A16"/>
    <w:rsid w:val="00227F31"/>
    <w:rsid w:val="0023171B"/>
    <w:rsid w:val="002404A5"/>
    <w:rsid w:val="00243B83"/>
    <w:rsid w:val="00244D69"/>
    <w:rsid w:val="002459A0"/>
    <w:rsid w:val="00245A7E"/>
    <w:rsid w:val="00254ED3"/>
    <w:rsid w:val="00256F99"/>
    <w:rsid w:val="00262A5B"/>
    <w:rsid w:val="002640A2"/>
    <w:rsid w:val="00267F4C"/>
    <w:rsid w:val="00272914"/>
    <w:rsid w:val="002750BF"/>
    <w:rsid w:val="00282D2E"/>
    <w:rsid w:val="00285391"/>
    <w:rsid w:val="0028623F"/>
    <w:rsid w:val="00287185"/>
    <w:rsid w:val="00287AC3"/>
    <w:rsid w:val="002A0DCF"/>
    <w:rsid w:val="002A0DED"/>
    <w:rsid w:val="002B0BA6"/>
    <w:rsid w:val="002B4998"/>
    <w:rsid w:val="002C02D5"/>
    <w:rsid w:val="002C4198"/>
    <w:rsid w:val="002C43B6"/>
    <w:rsid w:val="002C7587"/>
    <w:rsid w:val="002D5FC6"/>
    <w:rsid w:val="002E2C3D"/>
    <w:rsid w:val="002E635D"/>
    <w:rsid w:val="002E6707"/>
    <w:rsid w:val="002F118F"/>
    <w:rsid w:val="002F1F6F"/>
    <w:rsid w:val="003008D2"/>
    <w:rsid w:val="00302D30"/>
    <w:rsid w:val="00303EF7"/>
    <w:rsid w:val="00305878"/>
    <w:rsid w:val="003116E6"/>
    <w:rsid w:val="003125AB"/>
    <w:rsid w:val="00315FB9"/>
    <w:rsid w:val="00317D33"/>
    <w:rsid w:val="00320DCE"/>
    <w:rsid w:val="00323292"/>
    <w:rsid w:val="00335071"/>
    <w:rsid w:val="00340AAE"/>
    <w:rsid w:val="0035398D"/>
    <w:rsid w:val="0036057D"/>
    <w:rsid w:val="003618B6"/>
    <w:rsid w:val="00366C8D"/>
    <w:rsid w:val="003851F5"/>
    <w:rsid w:val="003857AF"/>
    <w:rsid w:val="003936F9"/>
    <w:rsid w:val="00397860"/>
    <w:rsid w:val="003A3277"/>
    <w:rsid w:val="003A6B84"/>
    <w:rsid w:val="003A6C07"/>
    <w:rsid w:val="003A6C45"/>
    <w:rsid w:val="003B4EAA"/>
    <w:rsid w:val="003B664E"/>
    <w:rsid w:val="003B745C"/>
    <w:rsid w:val="003C07FB"/>
    <w:rsid w:val="003D2E2B"/>
    <w:rsid w:val="003D3D5A"/>
    <w:rsid w:val="003D4AF4"/>
    <w:rsid w:val="003D7F74"/>
    <w:rsid w:val="004034FD"/>
    <w:rsid w:val="0040551D"/>
    <w:rsid w:val="00406ED0"/>
    <w:rsid w:val="004075F5"/>
    <w:rsid w:val="004124F3"/>
    <w:rsid w:val="00414DC5"/>
    <w:rsid w:val="00416794"/>
    <w:rsid w:val="00417EFA"/>
    <w:rsid w:val="00420A80"/>
    <w:rsid w:val="00423B26"/>
    <w:rsid w:val="00444375"/>
    <w:rsid w:val="0044681E"/>
    <w:rsid w:val="00462949"/>
    <w:rsid w:val="00463466"/>
    <w:rsid w:val="00467D5D"/>
    <w:rsid w:val="004706EE"/>
    <w:rsid w:val="0047186F"/>
    <w:rsid w:val="00474DA5"/>
    <w:rsid w:val="00476BE3"/>
    <w:rsid w:val="00477788"/>
    <w:rsid w:val="00477FA5"/>
    <w:rsid w:val="00481095"/>
    <w:rsid w:val="00494FE7"/>
    <w:rsid w:val="00495AED"/>
    <w:rsid w:val="00496A29"/>
    <w:rsid w:val="004B1605"/>
    <w:rsid w:val="004B2D6B"/>
    <w:rsid w:val="004C22C7"/>
    <w:rsid w:val="004C3DBB"/>
    <w:rsid w:val="004C5E76"/>
    <w:rsid w:val="004C7AE7"/>
    <w:rsid w:val="004D4C0D"/>
    <w:rsid w:val="004D6E20"/>
    <w:rsid w:val="004E2D47"/>
    <w:rsid w:val="004F0984"/>
    <w:rsid w:val="004F1281"/>
    <w:rsid w:val="004F1BF6"/>
    <w:rsid w:val="004F69DC"/>
    <w:rsid w:val="004F7BC4"/>
    <w:rsid w:val="0050538C"/>
    <w:rsid w:val="0051057D"/>
    <w:rsid w:val="00511600"/>
    <w:rsid w:val="0051263F"/>
    <w:rsid w:val="00516CC2"/>
    <w:rsid w:val="005213E3"/>
    <w:rsid w:val="00525967"/>
    <w:rsid w:val="005348DF"/>
    <w:rsid w:val="00535F90"/>
    <w:rsid w:val="00543AD0"/>
    <w:rsid w:val="005443CE"/>
    <w:rsid w:val="00545603"/>
    <w:rsid w:val="00545ADA"/>
    <w:rsid w:val="00550D99"/>
    <w:rsid w:val="00551AEA"/>
    <w:rsid w:val="00554546"/>
    <w:rsid w:val="00560221"/>
    <w:rsid w:val="005741D5"/>
    <w:rsid w:val="00577491"/>
    <w:rsid w:val="00577D40"/>
    <w:rsid w:val="0059218D"/>
    <w:rsid w:val="00592BB8"/>
    <w:rsid w:val="00594ADB"/>
    <w:rsid w:val="005B218B"/>
    <w:rsid w:val="005B647E"/>
    <w:rsid w:val="005B6920"/>
    <w:rsid w:val="005C0FE4"/>
    <w:rsid w:val="005C2668"/>
    <w:rsid w:val="005C5A80"/>
    <w:rsid w:val="005D7D61"/>
    <w:rsid w:val="005E161A"/>
    <w:rsid w:val="005E4E1D"/>
    <w:rsid w:val="005E7A84"/>
    <w:rsid w:val="005F0B92"/>
    <w:rsid w:val="005F2C70"/>
    <w:rsid w:val="005F2E0E"/>
    <w:rsid w:val="005F67A9"/>
    <w:rsid w:val="00600765"/>
    <w:rsid w:val="00600FEF"/>
    <w:rsid w:val="0060104B"/>
    <w:rsid w:val="00604CB8"/>
    <w:rsid w:val="00604E80"/>
    <w:rsid w:val="006077E8"/>
    <w:rsid w:val="0061022B"/>
    <w:rsid w:val="0061307E"/>
    <w:rsid w:val="00615073"/>
    <w:rsid w:val="00615549"/>
    <w:rsid w:val="00621FAD"/>
    <w:rsid w:val="0063109D"/>
    <w:rsid w:val="006325CA"/>
    <w:rsid w:val="006354C8"/>
    <w:rsid w:val="006404CB"/>
    <w:rsid w:val="00643981"/>
    <w:rsid w:val="0064425B"/>
    <w:rsid w:val="00645417"/>
    <w:rsid w:val="006474DF"/>
    <w:rsid w:val="00650D68"/>
    <w:rsid w:val="00661F43"/>
    <w:rsid w:val="0067525C"/>
    <w:rsid w:val="00683056"/>
    <w:rsid w:val="00685ABC"/>
    <w:rsid w:val="0068782D"/>
    <w:rsid w:val="006A4294"/>
    <w:rsid w:val="006B4CA5"/>
    <w:rsid w:val="006B5919"/>
    <w:rsid w:val="006B6E01"/>
    <w:rsid w:val="006C1050"/>
    <w:rsid w:val="006C3551"/>
    <w:rsid w:val="006C5E2B"/>
    <w:rsid w:val="006C6893"/>
    <w:rsid w:val="006C7CD8"/>
    <w:rsid w:val="006D0821"/>
    <w:rsid w:val="006D0DD0"/>
    <w:rsid w:val="006D130B"/>
    <w:rsid w:val="006D438F"/>
    <w:rsid w:val="006D724C"/>
    <w:rsid w:val="006E16E2"/>
    <w:rsid w:val="006E5EDF"/>
    <w:rsid w:val="006F09B1"/>
    <w:rsid w:val="006F19AF"/>
    <w:rsid w:val="006F303E"/>
    <w:rsid w:val="006F3D70"/>
    <w:rsid w:val="006F6B87"/>
    <w:rsid w:val="00700727"/>
    <w:rsid w:val="00731C0A"/>
    <w:rsid w:val="00752E60"/>
    <w:rsid w:val="00756B0E"/>
    <w:rsid w:val="0076349A"/>
    <w:rsid w:val="00767976"/>
    <w:rsid w:val="00770040"/>
    <w:rsid w:val="0077032F"/>
    <w:rsid w:val="00772EF6"/>
    <w:rsid w:val="00773C12"/>
    <w:rsid w:val="00776EC2"/>
    <w:rsid w:val="00791A6E"/>
    <w:rsid w:val="007953EE"/>
    <w:rsid w:val="00796E7D"/>
    <w:rsid w:val="007A4DB2"/>
    <w:rsid w:val="007C0FA2"/>
    <w:rsid w:val="007C415F"/>
    <w:rsid w:val="007C7514"/>
    <w:rsid w:val="00802A57"/>
    <w:rsid w:val="00802DE8"/>
    <w:rsid w:val="008079E3"/>
    <w:rsid w:val="008344AE"/>
    <w:rsid w:val="008414D4"/>
    <w:rsid w:val="00845F40"/>
    <w:rsid w:val="00847E91"/>
    <w:rsid w:val="008554E5"/>
    <w:rsid w:val="00873B64"/>
    <w:rsid w:val="00874089"/>
    <w:rsid w:val="0088671C"/>
    <w:rsid w:val="008934E4"/>
    <w:rsid w:val="0089723D"/>
    <w:rsid w:val="008A038C"/>
    <w:rsid w:val="008B1916"/>
    <w:rsid w:val="008B24CA"/>
    <w:rsid w:val="008B3359"/>
    <w:rsid w:val="008B3B18"/>
    <w:rsid w:val="008B53B5"/>
    <w:rsid w:val="008B59C5"/>
    <w:rsid w:val="008C6D3E"/>
    <w:rsid w:val="008C7D59"/>
    <w:rsid w:val="008D0E99"/>
    <w:rsid w:val="008E00E9"/>
    <w:rsid w:val="008E54A3"/>
    <w:rsid w:val="008E57DF"/>
    <w:rsid w:val="008E744A"/>
    <w:rsid w:val="008F5151"/>
    <w:rsid w:val="008F5D77"/>
    <w:rsid w:val="008F7939"/>
    <w:rsid w:val="009024B1"/>
    <w:rsid w:val="00913A42"/>
    <w:rsid w:val="009205F3"/>
    <w:rsid w:val="00927E26"/>
    <w:rsid w:val="00931C7C"/>
    <w:rsid w:val="009379F2"/>
    <w:rsid w:val="00942CE5"/>
    <w:rsid w:val="009477B0"/>
    <w:rsid w:val="009552D5"/>
    <w:rsid w:val="00961F0C"/>
    <w:rsid w:val="009623D9"/>
    <w:rsid w:val="0096689F"/>
    <w:rsid w:val="009A2606"/>
    <w:rsid w:val="009A3605"/>
    <w:rsid w:val="009B4D37"/>
    <w:rsid w:val="009B797F"/>
    <w:rsid w:val="009C00D3"/>
    <w:rsid w:val="009C17CC"/>
    <w:rsid w:val="009C19F0"/>
    <w:rsid w:val="009C5353"/>
    <w:rsid w:val="009C7A26"/>
    <w:rsid w:val="009D1724"/>
    <w:rsid w:val="009D44B8"/>
    <w:rsid w:val="009D496B"/>
    <w:rsid w:val="009E5AA3"/>
    <w:rsid w:val="009E7117"/>
    <w:rsid w:val="009E719B"/>
    <w:rsid w:val="009E71C7"/>
    <w:rsid w:val="009F1723"/>
    <w:rsid w:val="00A01030"/>
    <w:rsid w:val="00A019BD"/>
    <w:rsid w:val="00A074F7"/>
    <w:rsid w:val="00A27B2E"/>
    <w:rsid w:val="00A32A94"/>
    <w:rsid w:val="00A331F4"/>
    <w:rsid w:val="00A3535D"/>
    <w:rsid w:val="00A413B3"/>
    <w:rsid w:val="00A4601B"/>
    <w:rsid w:val="00A604F3"/>
    <w:rsid w:val="00A60703"/>
    <w:rsid w:val="00A70E17"/>
    <w:rsid w:val="00A85D9F"/>
    <w:rsid w:val="00A9140D"/>
    <w:rsid w:val="00A92713"/>
    <w:rsid w:val="00A928C5"/>
    <w:rsid w:val="00A9632A"/>
    <w:rsid w:val="00A97432"/>
    <w:rsid w:val="00AA1212"/>
    <w:rsid w:val="00AA71E3"/>
    <w:rsid w:val="00AB124F"/>
    <w:rsid w:val="00AB49EB"/>
    <w:rsid w:val="00AC36AB"/>
    <w:rsid w:val="00AC4237"/>
    <w:rsid w:val="00AC4566"/>
    <w:rsid w:val="00AC60AF"/>
    <w:rsid w:val="00AD3252"/>
    <w:rsid w:val="00AE4ABB"/>
    <w:rsid w:val="00AF0F60"/>
    <w:rsid w:val="00AF610B"/>
    <w:rsid w:val="00AF6C5D"/>
    <w:rsid w:val="00B02FA4"/>
    <w:rsid w:val="00B3143D"/>
    <w:rsid w:val="00B33CF8"/>
    <w:rsid w:val="00B34A60"/>
    <w:rsid w:val="00B44882"/>
    <w:rsid w:val="00B453F2"/>
    <w:rsid w:val="00B45D63"/>
    <w:rsid w:val="00B45F6D"/>
    <w:rsid w:val="00B461B1"/>
    <w:rsid w:val="00B4705A"/>
    <w:rsid w:val="00B47613"/>
    <w:rsid w:val="00B5229A"/>
    <w:rsid w:val="00B53462"/>
    <w:rsid w:val="00B5512D"/>
    <w:rsid w:val="00B607D4"/>
    <w:rsid w:val="00B6299C"/>
    <w:rsid w:val="00B71CFA"/>
    <w:rsid w:val="00B87FC2"/>
    <w:rsid w:val="00B95ADE"/>
    <w:rsid w:val="00BA0BB8"/>
    <w:rsid w:val="00BA5397"/>
    <w:rsid w:val="00BB27CA"/>
    <w:rsid w:val="00BC46E0"/>
    <w:rsid w:val="00BC5D20"/>
    <w:rsid w:val="00BC6ECA"/>
    <w:rsid w:val="00BE270D"/>
    <w:rsid w:val="00BE6133"/>
    <w:rsid w:val="00BF1F7D"/>
    <w:rsid w:val="00C00228"/>
    <w:rsid w:val="00C03E75"/>
    <w:rsid w:val="00C11FB6"/>
    <w:rsid w:val="00C23993"/>
    <w:rsid w:val="00C4665A"/>
    <w:rsid w:val="00C55D18"/>
    <w:rsid w:val="00C5658C"/>
    <w:rsid w:val="00C578D1"/>
    <w:rsid w:val="00C60229"/>
    <w:rsid w:val="00C60D8A"/>
    <w:rsid w:val="00C64CFB"/>
    <w:rsid w:val="00C64DEA"/>
    <w:rsid w:val="00C7137D"/>
    <w:rsid w:val="00C735EF"/>
    <w:rsid w:val="00C77DBC"/>
    <w:rsid w:val="00C81BBD"/>
    <w:rsid w:val="00C834D9"/>
    <w:rsid w:val="00C83884"/>
    <w:rsid w:val="00C922E7"/>
    <w:rsid w:val="00C970BE"/>
    <w:rsid w:val="00CA2E71"/>
    <w:rsid w:val="00CA3F32"/>
    <w:rsid w:val="00CA5DE8"/>
    <w:rsid w:val="00CA6D83"/>
    <w:rsid w:val="00CA7AEC"/>
    <w:rsid w:val="00CB5DF4"/>
    <w:rsid w:val="00CB7167"/>
    <w:rsid w:val="00CD5E52"/>
    <w:rsid w:val="00CD60D1"/>
    <w:rsid w:val="00CE2A8D"/>
    <w:rsid w:val="00CE2D62"/>
    <w:rsid w:val="00CE30E1"/>
    <w:rsid w:val="00CF5DA2"/>
    <w:rsid w:val="00CF7422"/>
    <w:rsid w:val="00D051E8"/>
    <w:rsid w:val="00D14BDD"/>
    <w:rsid w:val="00D20869"/>
    <w:rsid w:val="00D2168C"/>
    <w:rsid w:val="00D21BCD"/>
    <w:rsid w:val="00D225C8"/>
    <w:rsid w:val="00D2558D"/>
    <w:rsid w:val="00D316C4"/>
    <w:rsid w:val="00D35677"/>
    <w:rsid w:val="00D42084"/>
    <w:rsid w:val="00D4355B"/>
    <w:rsid w:val="00D52CE5"/>
    <w:rsid w:val="00D5588E"/>
    <w:rsid w:val="00D64DE9"/>
    <w:rsid w:val="00D66E37"/>
    <w:rsid w:val="00D91E77"/>
    <w:rsid w:val="00DA1A7F"/>
    <w:rsid w:val="00DA4458"/>
    <w:rsid w:val="00DB0B45"/>
    <w:rsid w:val="00DB0D81"/>
    <w:rsid w:val="00DB1CB4"/>
    <w:rsid w:val="00DC6564"/>
    <w:rsid w:val="00DC6CE5"/>
    <w:rsid w:val="00DD5666"/>
    <w:rsid w:val="00DD689E"/>
    <w:rsid w:val="00DE7D24"/>
    <w:rsid w:val="00DF00DA"/>
    <w:rsid w:val="00DF315A"/>
    <w:rsid w:val="00DF3E0C"/>
    <w:rsid w:val="00E00A9B"/>
    <w:rsid w:val="00E06BAF"/>
    <w:rsid w:val="00E110DC"/>
    <w:rsid w:val="00E1152B"/>
    <w:rsid w:val="00E11DD4"/>
    <w:rsid w:val="00E11DFF"/>
    <w:rsid w:val="00E125AE"/>
    <w:rsid w:val="00E25563"/>
    <w:rsid w:val="00E25B40"/>
    <w:rsid w:val="00E273D5"/>
    <w:rsid w:val="00E27477"/>
    <w:rsid w:val="00E312F4"/>
    <w:rsid w:val="00E319DC"/>
    <w:rsid w:val="00E35ECA"/>
    <w:rsid w:val="00E37248"/>
    <w:rsid w:val="00E409FF"/>
    <w:rsid w:val="00E527D9"/>
    <w:rsid w:val="00E5569C"/>
    <w:rsid w:val="00E57E8F"/>
    <w:rsid w:val="00E62779"/>
    <w:rsid w:val="00E707AC"/>
    <w:rsid w:val="00E744F3"/>
    <w:rsid w:val="00E74F51"/>
    <w:rsid w:val="00E83010"/>
    <w:rsid w:val="00E8409D"/>
    <w:rsid w:val="00EA35B5"/>
    <w:rsid w:val="00EB016C"/>
    <w:rsid w:val="00EB23E4"/>
    <w:rsid w:val="00EB51EA"/>
    <w:rsid w:val="00EB5684"/>
    <w:rsid w:val="00EB639A"/>
    <w:rsid w:val="00EB6C6A"/>
    <w:rsid w:val="00EC576D"/>
    <w:rsid w:val="00EC5DE2"/>
    <w:rsid w:val="00ED04F0"/>
    <w:rsid w:val="00ED16B7"/>
    <w:rsid w:val="00EE319C"/>
    <w:rsid w:val="00EE5168"/>
    <w:rsid w:val="00F03B5E"/>
    <w:rsid w:val="00F15AE9"/>
    <w:rsid w:val="00F2057C"/>
    <w:rsid w:val="00F20A67"/>
    <w:rsid w:val="00F225C0"/>
    <w:rsid w:val="00F2418D"/>
    <w:rsid w:val="00F30F2E"/>
    <w:rsid w:val="00F346EF"/>
    <w:rsid w:val="00F437DF"/>
    <w:rsid w:val="00F52151"/>
    <w:rsid w:val="00F5780A"/>
    <w:rsid w:val="00F62CD8"/>
    <w:rsid w:val="00F7123C"/>
    <w:rsid w:val="00F81D6F"/>
    <w:rsid w:val="00F857ED"/>
    <w:rsid w:val="00F913C6"/>
    <w:rsid w:val="00F9166B"/>
    <w:rsid w:val="00F93707"/>
    <w:rsid w:val="00F939DE"/>
    <w:rsid w:val="00FA0C59"/>
    <w:rsid w:val="00FA1735"/>
    <w:rsid w:val="00FA340A"/>
    <w:rsid w:val="00FA5DE0"/>
    <w:rsid w:val="00FB2E73"/>
    <w:rsid w:val="00FB466B"/>
    <w:rsid w:val="00FB4907"/>
    <w:rsid w:val="00FB7C85"/>
    <w:rsid w:val="00FC24F4"/>
    <w:rsid w:val="00FC3622"/>
    <w:rsid w:val="00FC5AED"/>
    <w:rsid w:val="00FD6A02"/>
    <w:rsid w:val="00FD6FC0"/>
    <w:rsid w:val="00FD7937"/>
    <w:rsid w:val="00FE4EEE"/>
    <w:rsid w:val="00FF364E"/>
    <w:rsid w:val="00FF53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748B099B"/>
  <w15:docId w15:val="{096A3140-4728-4544-9F33-BCDF215F2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70040"/>
    <w:rPr>
      <w:rFonts w:ascii="Arial" w:hAnsi="Arial"/>
    </w:rPr>
  </w:style>
  <w:style w:type="paragraph" w:styleId="berschrift1">
    <w:name w:val="heading 1"/>
    <w:basedOn w:val="Standard"/>
    <w:next w:val="Standard"/>
    <w:link w:val="berschrift1Zchn"/>
    <w:qFormat/>
    <w:rsid w:val="00BA5397"/>
    <w:pPr>
      <w:keepNext/>
      <w:numPr>
        <w:numId w:val="16"/>
      </w:numPr>
      <w:spacing w:after="240" w:line="360" w:lineRule="auto"/>
      <w:outlineLvl w:val="0"/>
    </w:pPr>
    <w:rPr>
      <w:rFonts w:eastAsia="Times New Roman" w:cs="Times New Roman"/>
      <w:b/>
      <w:kern w:val="28"/>
      <w:sz w:val="28"/>
      <w:szCs w:val="20"/>
      <w:lang w:eastAsia="de-DE"/>
    </w:rPr>
  </w:style>
  <w:style w:type="paragraph" w:styleId="berschrift2">
    <w:name w:val="heading 2"/>
    <w:basedOn w:val="Standard"/>
    <w:next w:val="Standard"/>
    <w:link w:val="berschrift2Zchn"/>
    <w:qFormat/>
    <w:rsid w:val="00BA5397"/>
    <w:pPr>
      <w:keepNext/>
      <w:numPr>
        <w:ilvl w:val="1"/>
        <w:numId w:val="16"/>
      </w:numPr>
      <w:tabs>
        <w:tab w:val="left" w:pos="7740"/>
      </w:tabs>
      <w:spacing w:before="120" w:after="60" w:line="360" w:lineRule="auto"/>
      <w:outlineLvl w:val="1"/>
    </w:pPr>
    <w:rPr>
      <w:rFonts w:eastAsia="Times New Roman" w:cs="Times New Roman"/>
      <w:b/>
      <w:sz w:val="24"/>
      <w:szCs w:val="24"/>
      <w:lang w:eastAsia="de-DE"/>
    </w:rPr>
  </w:style>
  <w:style w:type="paragraph" w:styleId="berschrift3">
    <w:name w:val="heading 3"/>
    <w:basedOn w:val="Standard"/>
    <w:next w:val="Standard"/>
    <w:link w:val="berschrift3Zchn"/>
    <w:qFormat/>
    <w:rsid w:val="00BA5397"/>
    <w:pPr>
      <w:keepNext/>
      <w:numPr>
        <w:ilvl w:val="2"/>
        <w:numId w:val="16"/>
      </w:numPr>
      <w:spacing w:before="120" w:after="60" w:line="360" w:lineRule="auto"/>
      <w:jc w:val="both"/>
      <w:outlineLvl w:val="2"/>
    </w:pPr>
    <w:rPr>
      <w:rFonts w:eastAsia="Times New Roman" w:cs="Times New Roman"/>
      <w:b/>
      <w:i/>
      <w:lang w:eastAsia="de-DE"/>
    </w:rPr>
  </w:style>
  <w:style w:type="paragraph" w:styleId="berschrift4">
    <w:name w:val="heading 4"/>
    <w:basedOn w:val="Standard"/>
    <w:next w:val="Standard"/>
    <w:link w:val="berschrift4Zchn"/>
    <w:qFormat/>
    <w:rsid w:val="00BA5397"/>
    <w:pPr>
      <w:keepNext/>
      <w:numPr>
        <w:ilvl w:val="3"/>
        <w:numId w:val="16"/>
      </w:numPr>
      <w:spacing w:before="120" w:after="60" w:line="360" w:lineRule="auto"/>
      <w:outlineLvl w:val="3"/>
    </w:pPr>
    <w:rPr>
      <w:rFonts w:eastAsia="Times New Roman"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77004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70040"/>
    <w:rPr>
      <w:rFonts w:ascii="Arial" w:hAnsi="Arial"/>
    </w:rPr>
  </w:style>
  <w:style w:type="paragraph" w:styleId="Kopfzeile">
    <w:name w:val="header"/>
    <w:basedOn w:val="Standard"/>
    <w:link w:val="KopfzeileZchn"/>
    <w:uiPriority w:val="99"/>
    <w:unhideWhenUsed/>
    <w:rsid w:val="0077004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70040"/>
    <w:rPr>
      <w:rFonts w:ascii="Arial" w:hAnsi="Arial"/>
    </w:rPr>
  </w:style>
  <w:style w:type="character" w:styleId="Seitenzahl">
    <w:name w:val="page number"/>
    <w:basedOn w:val="Absatz-Standardschriftart"/>
    <w:uiPriority w:val="99"/>
    <w:semiHidden/>
    <w:unhideWhenUsed/>
    <w:rsid w:val="00770040"/>
  </w:style>
  <w:style w:type="paragraph" w:styleId="Titel">
    <w:name w:val="Title"/>
    <w:basedOn w:val="Standard"/>
    <w:next w:val="Standard"/>
    <w:link w:val="TitelZchn"/>
    <w:autoRedefine/>
    <w:uiPriority w:val="10"/>
    <w:qFormat/>
    <w:rsid w:val="0047186F"/>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elZchn">
    <w:name w:val="Titel Zchn"/>
    <w:basedOn w:val="Absatz-Standardschriftart"/>
    <w:link w:val="Titel"/>
    <w:uiPriority w:val="10"/>
    <w:rsid w:val="0047186F"/>
    <w:rPr>
      <w:rFonts w:ascii="Arial" w:eastAsiaTheme="majorEastAsia" w:hAnsi="Arial" w:cstheme="majorBidi"/>
      <w:spacing w:val="5"/>
      <w:kern w:val="28"/>
      <w:sz w:val="52"/>
      <w:szCs w:val="52"/>
    </w:rPr>
  </w:style>
  <w:style w:type="character" w:customStyle="1" w:styleId="berschrift1Zchn">
    <w:name w:val="Überschrift 1 Zchn"/>
    <w:basedOn w:val="Absatz-Standardschriftart"/>
    <w:link w:val="berschrift1"/>
    <w:rsid w:val="0047186F"/>
    <w:rPr>
      <w:rFonts w:ascii="Arial" w:eastAsia="Times New Roman" w:hAnsi="Arial" w:cs="Times New Roman"/>
      <w:b/>
      <w:kern w:val="28"/>
      <w:sz w:val="28"/>
      <w:szCs w:val="20"/>
      <w:lang w:eastAsia="de-DE"/>
    </w:rPr>
  </w:style>
  <w:style w:type="character" w:customStyle="1" w:styleId="berschrift2Zchn">
    <w:name w:val="Überschrift 2 Zchn"/>
    <w:basedOn w:val="Absatz-Standardschriftart"/>
    <w:link w:val="berschrift2"/>
    <w:rsid w:val="00BA5397"/>
    <w:rPr>
      <w:rFonts w:ascii="Arial" w:eastAsia="Times New Roman" w:hAnsi="Arial" w:cs="Times New Roman"/>
      <w:b/>
      <w:sz w:val="24"/>
      <w:szCs w:val="24"/>
      <w:lang w:eastAsia="de-DE"/>
    </w:rPr>
  </w:style>
  <w:style w:type="character" w:customStyle="1" w:styleId="berschrift3Zchn">
    <w:name w:val="Überschrift 3 Zchn"/>
    <w:basedOn w:val="Absatz-Standardschriftart"/>
    <w:link w:val="berschrift3"/>
    <w:rsid w:val="0047186F"/>
    <w:rPr>
      <w:rFonts w:ascii="Arial" w:eastAsia="Times New Roman" w:hAnsi="Arial" w:cs="Times New Roman"/>
      <w:b/>
      <w:i/>
      <w:lang w:eastAsia="de-DE"/>
    </w:rPr>
  </w:style>
  <w:style w:type="paragraph" w:styleId="Untertitel">
    <w:name w:val="Subtitle"/>
    <w:basedOn w:val="Standard"/>
    <w:next w:val="Standard"/>
    <w:link w:val="UntertitelZchn"/>
    <w:autoRedefine/>
    <w:uiPriority w:val="11"/>
    <w:qFormat/>
    <w:rsid w:val="0047186F"/>
    <w:pPr>
      <w:numPr>
        <w:ilvl w:val="1"/>
      </w:numPr>
    </w:pPr>
    <w:rPr>
      <w:rFonts w:eastAsiaTheme="majorEastAsia" w:cstheme="majorBidi"/>
      <w:i/>
      <w:iCs/>
      <w:spacing w:val="15"/>
      <w:sz w:val="24"/>
      <w:szCs w:val="24"/>
    </w:rPr>
  </w:style>
  <w:style w:type="character" w:customStyle="1" w:styleId="UntertitelZchn">
    <w:name w:val="Untertitel Zchn"/>
    <w:basedOn w:val="Absatz-Standardschriftart"/>
    <w:link w:val="Untertitel"/>
    <w:uiPriority w:val="11"/>
    <w:rsid w:val="0047186F"/>
    <w:rPr>
      <w:rFonts w:ascii="Arial" w:eastAsiaTheme="majorEastAsia" w:hAnsi="Arial" w:cstheme="majorBidi"/>
      <w:i/>
      <w:iCs/>
      <w:spacing w:val="15"/>
      <w:sz w:val="24"/>
      <w:szCs w:val="24"/>
    </w:rPr>
  </w:style>
  <w:style w:type="paragraph" w:styleId="KeinLeerraum">
    <w:name w:val="No Spacing"/>
    <w:uiPriority w:val="1"/>
    <w:qFormat/>
    <w:rsid w:val="00770040"/>
    <w:pPr>
      <w:spacing w:after="0" w:line="240" w:lineRule="auto"/>
    </w:pPr>
    <w:rPr>
      <w:rFonts w:ascii="Arial" w:hAnsi="Arial"/>
    </w:rPr>
  </w:style>
  <w:style w:type="paragraph" w:customStyle="1" w:styleId="Formatvorlage1">
    <w:name w:val="Formatvorlage1"/>
    <w:basedOn w:val="Inhaltsverzeichnisberschrift"/>
    <w:autoRedefine/>
    <w:qFormat/>
    <w:rsid w:val="00770040"/>
  </w:style>
  <w:style w:type="paragraph" w:styleId="Inhaltsverzeichnisberschrift">
    <w:name w:val="TOC Heading"/>
    <w:basedOn w:val="berschrift1"/>
    <w:next w:val="Standard"/>
    <w:uiPriority w:val="39"/>
    <w:semiHidden/>
    <w:unhideWhenUsed/>
    <w:qFormat/>
    <w:rsid w:val="00770040"/>
    <w:pPr>
      <w:numPr>
        <w:numId w:val="0"/>
      </w:numPr>
      <w:outlineLvl w:val="9"/>
    </w:pPr>
  </w:style>
  <w:style w:type="character" w:styleId="Buchtitel">
    <w:name w:val="Book Title"/>
    <w:basedOn w:val="Absatz-Standardschriftart"/>
    <w:uiPriority w:val="33"/>
    <w:qFormat/>
    <w:rsid w:val="00770040"/>
    <w:rPr>
      <w:rFonts w:ascii="Arial" w:hAnsi="Arial"/>
      <w:b/>
      <w:bCs/>
      <w:smallCaps/>
      <w:spacing w:val="5"/>
    </w:rPr>
  </w:style>
  <w:style w:type="paragraph" w:styleId="Sprechblasentext">
    <w:name w:val="Balloon Text"/>
    <w:basedOn w:val="Standard"/>
    <w:link w:val="SprechblasentextZchn"/>
    <w:uiPriority w:val="99"/>
    <w:semiHidden/>
    <w:unhideWhenUsed/>
    <w:rsid w:val="0077004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70040"/>
    <w:rPr>
      <w:rFonts w:ascii="Tahoma" w:hAnsi="Tahoma" w:cs="Tahoma"/>
      <w:sz w:val="16"/>
      <w:szCs w:val="16"/>
    </w:rPr>
  </w:style>
  <w:style w:type="character" w:styleId="IntensiveHervorhebung">
    <w:name w:val="Intense Emphasis"/>
    <w:basedOn w:val="Absatz-Standardschriftart"/>
    <w:uiPriority w:val="21"/>
    <w:qFormat/>
    <w:rsid w:val="0047186F"/>
    <w:rPr>
      <w:b/>
      <w:bCs/>
      <w:i/>
      <w:iCs/>
      <w:color w:val="auto"/>
    </w:rPr>
  </w:style>
  <w:style w:type="paragraph" w:styleId="IntensivesZitat">
    <w:name w:val="Intense Quote"/>
    <w:basedOn w:val="Standard"/>
    <w:next w:val="Standard"/>
    <w:link w:val="IntensivesZitatZchn"/>
    <w:uiPriority w:val="30"/>
    <w:qFormat/>
    <w:rsid w:val="0047186F"/>
    <w:pPr>
      <w:pBdr>
        <w:bottom w:val="single" w:sz="4" w:space="4" w:color="4F81BD" w:themeColor="accent1"/>
      </w:pBdr>
      <w:spacing w:before="200" w:after="280"/>
      <w:ind w:left="936" w:right="936"/>
    </w:pPr>
    <w:rPr>
      <w:b/>
      <w:bCs/>
      <w:i/>
      <w:iCs/>
    </w:rPr>
  </w:style>
  <w:style w:type="character" w:customStyle="1" w:styleId="IntensivesZitatZchn">
    <w:name w:val="Intensives Zitat Zchn"/>
    <w:basedOn w:val="Absatz-Standardschriftart"/>
    <w:link w:val="IntensivesZitat"/>
    <w:uiPriority w:val="30"/>
    <w:rsid w:val="0047186F"/>
    <w:rPr>
      <w:rFonts w:ascii="Arial" w:hAnsi="Arial"/>
      <w:b/>
      <w:bCs/>
      <w:i/>
      <w:iCs/>
    </w:rPr>
  </w:style>
  <w:style w:type="character" w:customStyle="1" w:styleId="berschrift4Zchn">
    <w:name w:val="Überschrift 4 Zchn"/>
    <w:basedOn w:val="Absatz-Standardschriftart"/>
    <w:link w:val="berschrift4"/>
    <w:rsid w:val="00BA5397"/>
    <w:rPr>
      <w:rFonts w:ascii="Arial" w:eastAsia="Times New Roman" w:hAnsi="Arial" w:cs="Times New Roman"/>
      <w:szCs w:val="20"/>
      <w:lang w:eastAsia="de-DE"/>
    </w:rPr>
  </w:style>
  <w:style w:type="character" w:styleId="Hyperlink">
    <w:name w:val="Hyperlink"/>
    <w:basedOn w:val="Absatz-Standardschriftart"/>
    <w:uiPriority w:val="99"/>
    <w:unhideWhenUsed/>
    <w:rsid w:val="00CA6D83"/>
    <w:rPr>
      <w:color w:val="0000FF" w:themeColor="hyperlink"/>
      <w:u w:val="single"/>
    </w:rPr>
  </w:style>
  <w:style w:type="paragraph" w:customStyle="1" w:styleId="wp-caption-text">
    <w:name w:val="wp-caption-text"/>
    <w:basedOn w:val="Standard"/>
    <w:rsid w:val="003A6C45"/>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197612">
      <w:bodyDiv w:val="1"/>
      <w:marLeft w:val="0"/>
      <w:marRight w:val="0"/>
      <w:marTop w:val="0"/>
      <w:marBottom w:val="0"/>
      <w:divBdr>
        <w:top w:val="none" w:sz="0" w:space="0" w:color="auto"/>
        <w:left w:val="none" w:sz="0" w:space="0" w:color="auto"/>
        <w:bottom w:val="none" w:sz="0" w:space="0" w:color="auto"/>
        <w:right w:val="none" w:sz="0" w:space="0" w:color="auto"/>
      </w:divBdr>
      <w:divsChild>
        <w:div w:id="1178346467">
          <w:marLeft w:val="0"/>
          <w:marRight w:val="0"/>
          <w:marTop w:val="0"/>
          <w:marBottom w:val="0"/>
          <w:divBdr>
            <w:top w:val="none" w:sz="0" w:space="0" w:color="auto"/>
            <w:left w:val="none" w:sz="0" w:space="0" w:color="auto"/>
            <w:bottom w:val="none" w:sz="0" w:space="0" w:color="auto"/>
            <w:right w:val="none" w:sz="0" w:space="0" w:color="auto"/>
          </w:divBdr>
          <w:divsChild>
            <w:div w:id="415515291">
              <w:marLeft w:val="0"/>
              <w:marRight w:val="0"/>
              <w:marTop w:val="0"/>
              <w:marBottom w:val="0"/>
              <w:divBdr>
                <w:top w:val="none" w:sz="0" w:space="0" w:color="auto"/>
                <w:left w:val="none" w:sz="0" w:space="0" w:color="auto"/>
                <w:bottom w:val="none" w:sz="0" w:space="0" w:color="auto"/>
                <w:right w:val="none" w:sz="0" w:space="0" w:color="auto"/>
              </w:divBdr>
              <w:divsChild>
                <w:div w:id="1086999087">
                  <w:marLeft w:val="0"/>
                  <w:marRight w:val="0"/>
                  <w:marTop w:val="0"/>
                  <w:marBottom w:val="0"/>
                  <w:divBdr>
                    <w:top w:val="none" w:sz="0" w:space="0" w:color="auto"/>
                    <w:left w:val="none" w:sz="0" w:space="0" w:color="auto"/>
                    <w:bottom w:val="none" w:sz="0" w:space="0" w:color="auto"/>
                    <w:right w:val="none" w:sz="0" w:space="0" w:color="auto"/>
                  </w:divBdr>
                  <w:divsChild>
                    <w:div w:id="1970435746">
                      <w:marLeft w:val="0"/>
                      <w:marRight w:val="0"/>
                      <w:marTop w:val="0"/>
                      <w:marBottom w:val="0"/>
                      <w:divBdr>
                        <w:top w:val="none" w:sz="0" w:space="0" w:color="auto"/>
                        <w:left w:val="none" w:sz="0" w:space="0" w:color="auto"/>
                        <w:bottom w:val="none" w:sz="0" w:space="0" w:color="auto"/>
                        <w:right w:val="none" w:sz="0" w:space="0" w:color="auto"/>
                      </w:divBdr>
                      <w:divsChild>
                        <w:div w:id="266470073">
                          <w:marLeft w:val="0"/>
                          <w:marRight w:val="0"/>
                          <w:marTop w:val="0"/>
                          <w:marBottom w:val="0"/>
                          <w:divBdr>
                            <w:top w:val="none" w:sz="0" w:space="0" w:color="auto"/>
                            <w:left w:val="none" w:sz="0" w:space="0" w:color="auto"/>
                            <w:bottom w:val="none" w:sz="0" w:space="0" w:color="auto"/>
                            <w:right w:val="none" w:sz="0" w:space="0" w:color="auto"/>
                          </w:divBdr>
                          <w:divsChild>
                            <w:div w:id="921645800">
                              <w:marLeft w:val="0"/>
                              <w:marRight w:val="0"/>
                              <w:marTop w:val="0"/>
                              <w:marBottom w:val="0"/>
                              <w:divBdr>
                                <w:top w:val="none" w:sz="0" w:space="0" w:color="auto"/>
                                <w:left w:val="none" w:sz="0" w:space="0" w:color="auto"/>
                                <w:bottom w:val="none" w:sz="0" w:space="0" w:color="auto"/>
                                <w:right w:val="none" w:sz="0" w:space="0" w:color="auto"/>
                              </w:divBdr>
                              <w:divsChild>
                                <w:div w:id="2070807527">
                                  <w:marLeft w:val="0"/>
                                  <w:marRight w:val="0"/>
                                  <w:marTop w:val="0"/>
                                  <w:marBottom w:val="0"/>
                                  <w:divBdr>
                                    <w:top w:val="none" w:sz="0" w:space="0" w:color="auto"/>
                                    <w:left w:val="none" w:sz="0" w:space="0" w:color="auto"/>
                                    <w:bottom w:val="none" w:sz="0" w:space="0" w:color="auto"/>
                                    <w:right w:val="none" w:sz="0" w:space="0" w:color="auto"/>
                                  </w:divBdr>
                                  <w:divsChild>
                                    <w:div w:id="48250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uberger.ne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info@neuberger.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BDB0E-711D-4E7A-82E7-FAF059041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731</Words>
  <Characters>4607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Neuberger Gebäudeautomation GmbH</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Strauß Florian</dc:creator>
  <cp:lastModifiedBy>Strauß Florian</cp:lastModifiedBy>
  <cp:revision>30</cp:revision>
  <cp:lastPrinted>2018-12-18T10:45:00Z</cp:lastPrinted>
  <dcterms:created xsi:type="dcterms:W3CDTF">2018-12-14T09:13:00Z</dcterms:created>
  <dcterms:modified xsi:type="dcterms:W3CDTF">2019-02-28T06:52:00Z</dcterms:modified>
</cp:coreProperties>
</file>